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s"/>
        <w:jc w:val="both"/>
        <w:rPr>
          <w:rFonts w:ascii="Calibri" w:hAnsi="Calibri"/>
        </w:rPr>
      </w:pPr>
      <w:r>
        <w:rPr>
          <w:rFonts w:ascii="Calibri" w:hAnsi="Calibri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-6350</wp:posOffset>
            </wp:positionH>
            <wp:positionV relativeFrom="page">
              <wp:posOffset>357031</wp:posOffset>
            </wp:positionV>
            <wp:extent cx="1684834" cy="72593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Ajouter un sous-titr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Ajouter un sous-titre.jpeg" descr="Ajouter un sous-titre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834" cy="72593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Corps"/>
        <w:jc w:val="both"/>
        <w:rPr>
          <w:rFonts w:ascii="Calibri" w:hAnsi="Calibri"/>
        </w:rPr>
      </w:pPr>
    </w:p>
    <w:p>
      <w:pPr>
        <w:pStyle w:val="Corps"/>
        <w:jc w:val="right"/>
        <w:rPr>
          <w:rStyle w:val="Aucun"/>
          <w:rFonts w:ascii="Calibri" w:cs="Calibri" w:hAnsi="Calibri" w:eastAsia="Calibri"/>
          <w:sz w:val="20"/>
          <w:szCs w:val="20"/>
          <w:u w:val="single"/>
        </w:rPr>
      </w:pPr>
      <w:r>
        <w:rPr>
          <w:rStyle w:val="Aucun"/>
          <w:rFonts w:ascii="Calibri" w:hAnsi="Calibri"/>
          <w:sz w:val="20"/>
          <w:szCs w:val="20"/>
          <w:u w:val="single"/>
          <w:rtl w:val="0"/>
          <w:lang w:val="fr-FR"/>
        </w:rPr>
        <w:t>Rabat, 06 Octobre 2026</w:t>
      </w:r>
    </w:p>
    <w:p>
      <w:pPr>
        <w:pStyle w:val="Corps"/>
        <w:jc w:val="both"/>
        <w:rPr>
          <w:rFonts w:ascii="Calibri" w:cs="Calibri" w:hAnsi="Calibri" w:eastAsia="Calibri"/>
          <w:b w:val="1"/>
          <w:bCs w:val="1"/>
        </w:rPr>
      </w:pPr>
    </w:p>
    <w:p>
      <w:pPr>
        <w:pStyle w:val="Corps"/>
        <w:jc w:val="center"/>
        <w:rPr>
          <w:rStyle w:val="Aucun"/>
          <w:rFonts w:ascii="Calibri" w:cs="Calibri" w:hAnsi="Calibri" w:eastAsia="Calibri"/>
          <w:b w:val="1"/>
          <w:bCs w:val="1"/>
          <w:sz w:val="32"/>
          <w:szCs w:val="32"/>
        </w:rPr>
      </w:pPr>
      <w:r>
        <w:rPr>
          <w:rStyle w:val="Aucun"/>
          <w:rFonts w:ascii="Calibri" w:hAnsi="Calibri"/>
          <w:b w:val="1"/>
          <w:bCs w:val="1"/>
          <w:sz w:val="32"/>
          <w:szCs w:val="32"/>
          <w:rtl w:val="0"/>
          <w:lang w:val="es-ES_tradnl"/>
        </w:rPr>
        <w:t>COMMUNIQU</w:t>
      </w:r>
      <w:r>
        <w:rPr>
          <w:rStyle w:val="Aucun"/>
          <w:rFonts w:ascii="Calibri" w:hAnsi="Calibri" w:hint="default"/>
          <w:b w:val="1"/>
          <w:bCs w:val="1"/>
          <w:sz w:val="32"/>
          <w:szCs w:val="32"/>
          <w:rtl w:val="0"/>
          <w:lang w:val="pt-PT"/>
        </w:rPr>
        <w:t xml:space="preserve">É </w:t>
      </w:r>
      <w:r>
        <w:rPr>
          <w:rStyle w:val="Aucun"/>
          <w:rFonts w:ascii="Calibri" w:hAnsi="Calibri"/>
          <w:b w:val="1"/>
          <w:bCs w:val="1"/>
          <w:sz w:val="32"/>
          <w:szCs w:val="32"/>
          <w:rtl w:val="0"/>
          <w:lang w:val="es-ES_tradnl"/>
        </w:rPr>
        <w:t>DE PRESSE</w:t>
      </w:r>
    </w:p>
    <w:p>
      <w:pPr>
        <w:pStyle w:val="Corps"/>
        <w:jc w:val="both"/>
        <w:rPr>
          <w:rStyle w:val="Aucun"/>
          <w:rFonts w:ascii="Calibri" w:cs="Calibri" w:hAnsi="Calibri" w:eastAsia="Calibri"/>
          <w:b w:val="1"/>
          <w:bCs w:val="1"/>
          <w:sz w:val="32"/>
          <w:szCs w:val="32"/>
        </w:rPr>
      </w:pP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Fonts w:ascii="Calibri" w:cs="Calibri" w:hAnsi="Calibri" w:eastAsia="Calibri"/>
          <w:b w:val="1"/>
          <w:bCs w:val="1"/>
          <w:outline w:val="0"/>
          <w:color w:val="9b1b30"/>
          <w:sz w:val="30"/>
          <w:szCs w:val="30"/>
          <w14:textFill>
            <w14:solidFill>
              <w14:srgbClr w14:val="9B1B30"/>
            </w14:solidFill>
          </w14:textFill>
        </w:rPr>
      </w:pPr>
      <w:r>
        <w:rPr>
          <w:rStyle w:val="Aucun"/>
          <w:rFonts w:ascii="Calibri" w:hAnsi="Calibri"/>
          <w:b w:val="1"/>
          <w:bCs w:val="1"/>
          <w:outline w:val="0"/>
          <w:color w:val="000000"/>
          <w:sz w:val="30"/>
          <w:szCs w:val="30"/>
          <w:rtl w:val="0"/>
          <w:lang w:val="fr-FR"/>
          <w14:textFill>
            <w14:solidFill>
              <w14:srgbClr w14:val="000000"/>
            </w14:solidFill>
          </w14:textFill>
        </w:rPr>
        <w:t>Formation du nouveau gouvernement</w:t>
      </w:r>
      <w:r>
        <w:rPr>
          <w:rStyle w:val="Aucun"/>
          <w:rFonts w:ascii="Calibri" w:hAnsi="Calibri" w:hint="default"/>
          <w:b w:val="1"/>
          <w:bCs w:val="1"/>
          <w:outline w:val="0"/>
          <w:color w:val="000000"/>
          <w:sz w:val="30"/>
          <w:szCs w:val="3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Style w:val="Aucun"/>
          <w:rFonts w:ascii="Calibri" w:hAnsi="Calibri"/>
          <w:b w:val="1"/>
          <w:bCs w:val="1"/>
          <w:outline w:val="0"/>
          <w:color w:val="000000"/>
          <w:sz w:val="30"/>
          <w:szCs w:val="30"/>
          <w:rtl w:val="0"/>
          <w14:textFill>
            <w14:solidFill>
              <w14:srgbClr w14:val="000000"/>
            </w14:solidFill>
          </w14:textFill>
        </w:rPr>
        <w:t>: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 xml:space="preserve"> la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 xml:space="preserve"> 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>Conf</w:t>
      </w:r>
      <w:r>
        <w:rPr>
          <w:rFonts w:ascii="Calibri" w:hAnsi="Calibri" w:hint="default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>é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14:textFill>
            <w14:solidFill>
              <w14:srgbClr w14:val="9B1B30"/>
            </w14:solidFill>
          </w14:textFill>
        </w:rPr>
        <w:t>d</w:t>
      </w:r>
      <w:r>
        <w:rPr>
          <w:rFonts w:ascii="Calibri" w:hAnsi="Calibri" w:hint="default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>é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 xml:space="preserve">ration Marocaine 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 xml:space="preserve">des TPE-PME (CM-TPME) 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>appelle la nouvelle Cheffe du gouvernement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 xml:space="preserve"> et la prochaine coalition gouvernementale</w:t>
      </w:r>
      <w:r>
        <w:rPr>
          <w:rFonts w:ascii="Calibri" w:hAnsi="Calibri" w:hint="default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 xml:space="preserve"> à 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>faire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14:textFill>
            <w14:solidFill>
              <w14:srgbClr w14:val="9B1B30"/>
            </w14:solidFill>
          </w14:textFill>
        </w:rPr>
        <w:t xml:space="preserve"> 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>d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14:textFill>
            <w14:solidFill>
              <w14:srgbClr w14:val="9B1B30"/>
            </w14:solidFill>
          </w14:textFill>
        </w:rPr>
        <w:t>es TPE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 xml:space="preserve">, 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>PME et Auto-entrepreneurs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 xml:space="preserve"> une priorit</w:t>
      </w:r>
      <w:r>
        <w:rPr>
          <w:rFonts w:ascii="Calibri" w:hAnsi="Calibri" w:hint="default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 xml:space="preserve">é 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 xml:space="preserve">nationale et </w:t>
      </w:r>
      <w:r>
        <w:rPr>
          <w:rFonts w:ascii="Calibri" w:hAnsi="Calibri" w:hint="default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 xml:space="preserve">à 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 xml:space="preserve">les placer 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>au c</w:t>
      </w:r>
      <w:r>
        <w:rPr>
          <w:rFonts w:ascii="Calibri" w:hAnsi="Calibri" w:hint="default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>œ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>ur de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 xml:space="preserve"> l</w:t>
      </w:r>
      <w:r>
        <w:rPr>
          <w:rFonts w:ascii="Calibri" w:hAnsi="Calibri" w:hint="default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>’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>action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 xml:space="preserve"> gouvernementale</w:t>
      </w:r>
      <w:r>
        <w:rPr>
          <w:rFonts w:ascii="Calibri" w:hAnsi="Calibri"/>
          <w:b w:val="1"/>
          <w:bCs w:val="1"/>
          <w:outline w:val="0"/>
          <w:color w:val="9b1b30"/>
          <w:sz w:val="30"/>
          <w:szCs w:val="30"/>
          <w:rtl w:val="0"/>
          <w:lang w:val="fr-FR"/>
          <w14:textFill>
            <w14:solidFill>
              <w14:srgbClr w14:val="9B1B30"/>
            </w14:solidFill>
          </w14:textFill>
        </w:rPr>
        <w:t>.</w:t>
      </w:r>
    </w:p>
    <w:p>
      <w:pPr>
        <w:pStyle w:val="Corps"/>
        <w:jc w:val="both"/>
        <w:rPr>
          <w:rFonts w:ascii="Calibri" w:cs="Calibri" w:hAnsi="Calibri" w:eastAsia="Calibri"/>
          <w:outline w:val="0"/>
          <w:color w:val="0e139a"/>
          <w14:textFill>
            <w14:solidFill>
              <w14:srgbClr w14:val="0E139B"/>
            </w14:solidFill>
          </w14:textFill>
        </w:rPr>
      </w:pPr>
    </w:p>
    <w:p>
      <w:pPr>
        <w:pStyle w:val="Corps"/>
        <w:jc w:val="both"/>
        <w:rPr>
          <w:rFonts w:ascii="Calibri" w:cs="Calibri" w:hAnsi="Calibri" w:eastAsia="Calibri"/>
          <w:b w:val="1"/>
          <w:bCs w:val="1"/>
          <w:outline w:val="0"/>
          <w:color w:val="0e139a"/>
          <w:sz w:val="28"/>
          <w:szCs w:val="28"/>
          <w14:textFill>
            <w14:solidFill>
              <w14:srgbClr w14:val="0E139B"/>
            </w14:solidFill>
          </w14:textFill>
        </w:rPr>
      </w:pPr>
      <w:r>
        <w:rPr>
          <w:rFonts w:ascii="Calibri" w:hAnsi="Calibri"/>
          <w:b w:val="1"/>
          <w:bCs w:val="1"/>
          <w:outline w:val="0"/>
          <w:color w:val="0e139a"/>
          <w:sz w:val="28"/>
          <w:szCs w:val="28"/>
          <w:rtl w:val="0"/>
          <w:lang w:val="fr-FR"/>
          <w14:textFill>
            <w14:solidFill>
              <w14:srgbClr w14:val="0E139B"/>
            </w14:solidFill>
          </w14:textFill>
        </w:rPr>
        <w:t>Apr</w:t>
      </w:r>
      <w:r>
        <w:rPr>
          <w:rFonts w:ascii="Calibri" w:hAnsi="Calibri" w:hint="default"/>
          <w:b w:val="1"/>
          <w:bCs w:val="1"/>
          <w:outline w:val="0"/>
          <w:color w:val="0e139a"/>
          <w:sz w:val="28"/>
          <w:szCs w:val="28"/>
          <w:rtl w:val="0"/>
          <w:lang w:val="it-IT"/>
          <w14:textFill>
            <w14:solidFill>
              <w14:srgbClr w14:val="0E139B"/>
            </w14:solidFill>
          </w14:textFill>
        </w:rPr>
        <w:t>è</w:t>
      </w:r>
      <w:r>
        <w:rPr>
          <w:rFonts w:ascii="Calibri" w:hAnsi="Calibri"/>
          <w:b w:val="1"/>
          <w:bCs w:val="1"/>
          <w:outline w:val="0"/>
          <w:color w:val="0e139a"/>
          <w:sz w:val="28"/>
          <w:szCs w:val="28"/>
          <w:rtl w:val="0"/>
          <w:lang w:val="fr-FR"/>
          <w14:textFill>
            <w14:solidFill>
              <w14:srgbClr w14:val="0E139B"/>
            </w14:solidFill>
          </w14:textFill>
        </w:rPr>
        <w:t xml:space="preserve">s les </w:t>
      </w:r>
      <w:r>
        <w:rPr>
          <w:rFonts w:ascii="Calibri" w:hAnsi="Calibri" w:hint="default"/>
          <w:b w:val="1"/>
          <w:bCs w:val="1"/>
          <w:outline w:val="0"/>
          <w:color w:val="0e139a"/>
          <w:sz w:val="28"/>
          <w:szCs w:val="28"/>
          <w:rtl w:val="0"/>
          <w:lang w:val="fr-FR"/>
          <w14:textFill>
            <w14:solidFill>
              <w14:srgbClr w14:val="0E139B"/>
            </w14:solidFill>
          </w14:textFill>
        </w:rPr>
        <w:t>é</w:t>
      </w:r>
      <w:r>
        <w:rPr>
          <w:rFonts w:ascii="Calibri" w:hAnsi="Calibri"/>
          <w:b w:val="1"/>
          <w:bCs w:val="1"/>
          <w:outline w:val="0"/>
          <w:color w:val="0e139a"/>
          <w:sz w:val="28"/>
          <w:szCs w:val="28"/>
          <w:rtl w:val="0"/>
          <w:lang w:val="fr-FR"/>
          <w14:textFill>
            <w14:solidFill>
              <w14:srgbClr w14:val="0E139B"/>
            </w14:solidFill>
          </w14:textFill>
        </w:rPr>
        <w:t xml:space="preserve">lections du 23 septembre 2026, la CM-TPME appelle </w:t>
      </w:r>
      <w:r>
        <w:rPr>
          <w:rFonts w:ascii="Calibri" w:hAnsi="Calibri" w:hint="default"/>
          <w:b w:val="1"/>
          <w:bCs w:val="1"/>
          <w:outline w:val="0"/>
          <w:color w:val="0e139a"/>
          <w:sz w:val="28"/>
          <w:szCs w:val="28"/>
          <w:rtl w:val="0"/>
          <w14:textFill>
            <w14:solidFill>
              <w14:srgbClr w14:val="0E139B"/>
            </w14:solidFill>
          </w14:textFill>
        </w:rPr>
        <w:t xml:space="preserve">à </w:t>
      </w:r>
      <w:r>
        <w:rPr>
          <w:rFonts w:ascii="Calibri" w:hAnsi="Calibri"/>
          <w:b w:val="1"/>
          <w:bCs w:val="1"/>
          <w:outline w:val="0"/>
          <w:color w:val="0e139a"/>
          <w:sz w:val="28"/>
          <w:szCs w:val="28"/>
          <w:rtl w:val="0"/>
          <w:lang w:val="fr-FR"/>
          <w14:textFill>
            <w14:solidFill>
              <w14:srgbClr w14:val="0E139B"/>
            </w14:solidFill>
          </w14:textFill>
        </w:rPr>
        <w:t>traduire les 13 revendications prioritaires en engagements gouvernementaux concrets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 w:hint="default"/>
          <w:rtl w:val="0"/>
          <w:lang w:val="fr-FR"/>
        </w:rPr>
        <w:t xml:space="preserve">À </w:t>
      </w:r>
      <w:r>
        <w:rPr>
          <w:rFonts w:ascii="Calibri" w:hAnsi="Calibri"/>
          <w:rtl w:val="0"/>
          <w:lang w:val="fr-FR"/>
        </w:rPr>
        <w:t>la suite des r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sultats du scrutin l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gislatif du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23 septembre 2026</w:t>
      </w:r>
      <w:r>
        <w:rPr>
          <w:rFonts w:ascii="Calibri" w:hAnsi="Calibri"/>
          <w:rtl w:val="0"/>
          <w:lang w:val="fr-FR"/>
        </w:rPr>
        <w:t>, qui ont plac</w:t>
      </w:r>
      <w:r>
        <w:rPr>
          <w:rFonts w:ascii="Calibri" w:hAnsi="Calibri" w:hint="default"/>
          <w:rtl w:val="0"/>
          <w:lang w:val="fr-FR"/>
        </w:rPr>
        <w:t xml:space="preserve">é </w:t>
      </w:r>
      <w:r>
        <w:rPr>
          <w:rFonts w:ascii="Calibri" w:hAnsi="Calibri"/>
          <w:rtl w:val="0"/>
        </w:rPr>
        <w:t xml:space="preserve">le </w:t>
      </w:r>
      <w:r>
        <w:rPr>
          <w:rStyle w:val="Aucun"/>
          <w:rFonts w:ascii="Calibri" w:hAnsi="Calibri"/>
          <w:b w:val="1"/>
          <w:bCs w:val="1"/>
          <w:rtl w:val="0"/>
          <w:lang w:val="en-US"/>
        </w:rPr>
        <w:t>Parti Authenticit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 xml:space="preserve">é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et Modernit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 xml:space="preserve">é </w:t>
      </w:r>
      <w:r>
        <w:rPr>
          <w:rStyle w:val="Aucun"/>
          <w:rFonts w:ascii="Calibri" w:hAnsi="Calibri"/>
          <w:b w:val="1"/>
          <w:bCs w:val="1"/>
          <w:rtl w:val="0"/>
        </w:rPr>
        <w:t>(PAM)</w:t>
      </w:r>
      <w:r>
        <w:rPr>
          <w:rFonts w:ascii="Calibri" w:hAnsi="Calibri"/>
          <w:rtl w:val="0"/>
          <w:lang w:val="fr-FR"/>
        </w:rPr>
        <w:t xml:space="preserve"> en t</w:t>
      </w:r>
      <w:r>
        <w:rPr>
          <w:rFonts w:ascii="Calibri" w:hAnsi="Calibri" w:hint="default"/>
          <w:rtl w:val="0"/>
        </w:rPr>
        <w:t>ê</w:t>
      </w:r>
      <w:r>
        <w:rPr>
          <w:rFonts w:ascii="Calibri" w:hAnsi="Calibri"/>
          <w:rtl w:val="0"/>
          <w:lang w:val="fr-FR"/>
        </w:rPr>
        <w:t xml:space="preserve">te avec </w:t>
      </w:r>
      <w:r>
        <w:rPr>
          <w:rStyle w:val="Aucun"/>
          <w:rFonts w:ascii="Calibri" w:hAnsi="Calibri"/>
          <w:b w:val="1"/>
          <w:bCs w:val="1"/>
          <w:rtl w:val="0"/>
        </w:rPr>
        <w:t>97 si</w:t>
      </w:r>
      <w:r>
        <w:rPr>
          <w:rStyle w:val="Aucun"/>
          <w:rFonts w:ascii="Calibri" w:hAnsi="Calibri" w:hint="default"/>
          <w:b w:val="1"/>
          <w:bCs w:val="1"/>
          <w:rtl w:val="0"/>
          <w:lang w:val="it-IT"/>
        </w:rPr>
        <w:t>è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ges sur les 395 que compte la Chambre des repr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sentants</w:t>
      </w:r>
      <w:r>
        <w:rPr>
          <w:rFonts w:ascii="Calibri" w:hAnsi="Calibri"/>
          <w:rtl w:val="0"/>
          <w:lang w:val="fr-FR"/>
        </w:rPr>
        <w:t xml:space="preserve">, une nouvelle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tape institutionnelle s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>ouvre pour le Royaume.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 xml:space="preserve">Cette nouvelle configuration politique a conduit </w:t>
      </w:r>
      <w:r>
        <w:rPr>
          <w:rFonts w:ascii="Calibri" w:hAnsi="Calibri" w:hint="default"/>
          <w:rtl w:val="0"/>
        </w:rPr>
        <w:t xml:space="preserve">à </w:t>
      </w:r>
      <w:r>
        <w:rPr>
          <w:rFonts w:ascii="Calibri" w:hAnsi="Calibri"/>
          <w:rtl w:val="0"/>
          <w:lang w:val="fr-FR"/>
        </w:rPr>
        <w:t xml:space="preserve">la nomination, le 29 septembre 2026, de </w:t>
      </w:r>
      <w:r>
        <w:rPr>
          <w:rStyle w:val="Aucun"/>
          <w:rFonts w:ascii="Calibri" w:hAnsi="Calibri"/>
          <w:b w:val="1"/>
          <w:bCs w:val="1"/>
          <w:rtl w:val="0"/>
          <w:lang w:val="it-IT"/>
        </w:rPr>
        <w:t>Madame Fatima Ezzahra El Mansouri par Sa Majest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 xml:space="preserve">é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le Roi Mohammed VI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, que D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 xml:space="preserve">ieu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L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’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 xml:space="preserve">assiste, </w:t>
      </w:r>
      <w:r>
        <w:rPr>
          <w:rStyle w:val="Aucun"/>
          <w:rFonts w:ascii="Calibri" w:hAnsi="Calibri"/>
          <w:b w:val="1"/>
          <w:bCs w:val="1"/>
          <w:rtl w:val="0"/>
          <w:lang w:val="it-IT"/>
        </w:rPr>
        <w:t>en qualit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 xml:space="preserve">é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de Cheffe du gouvernement, charg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e de former le nouveau gouvernement.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>Alors que les consultations se poursuivent en vue de la constitution du nouvel Ex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cutif, la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Conf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</w:rPr>
        <w:t>d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ration Marocaine des TPE-PME</w:t>
      </w:r>
      <w:r>
        <w:rPr>
          <w:rFonts w:ascii="Calibri" w:hAnsi="Calibri"/>
          <w:rtl w:val="0"/>
          <w:lang w:val="fr-FR"/>
        </w:rPr>
        <w:t xml:space="preserve"> (CM-TPME) souhaite adresser </w:t>
      </w:r>
      <w:r>
        <w:rPr>
          <w:rFonts w:ascii="Calibri" w:hAnsi="Calibri" w:hint="default"/>
          <w:rtl w:val="0"/>
        </w:rPr>
        <w:t xml:space="preserve">à </w:t>
      </w:r>
      <w:r>
        <w:rPr>
          <w:rFonts w:ascii="Calibri" w:hAnsi="Calibri"/>
          <w:rtl w:val="0"/>
          <w:lang w:val="fr-FR"/>
        </w:rPr>
        <w:t xml:space="preserve">Madame la Cheffe du gouvernement un message </w:t>
      </w:r>
      <w:r>
        <w:rPr>
          <w:rFonts w:ascii="Calibri" w:hAnsi="Calibri" w:hint="default"/>
          <w:rtl w:val="0"/>
        </w:rPr>
        <w:t xml:space="preserve">à </w:t>
      </w:r>
      <w:r>
        <w:rPr>
          <w:rFonts w:ascii="Calibri" w:hAnsi="Calibri"/>
          <w:rtl w:val="0"/>
          <w:lang w:val="fr-FR"/>
        </w:rPr>
        <w:t xml:space="preserve">la fois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constructif, responsable et clairement orient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 xml:space="preserve">é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vers l</w:t>
      </w:r>
      <w:r>
        <w:rPr>
          <w:rStyle w:val="Aucun"/>
          <w:rFonts w:ascii="Calibri" w:hAnsi="Calibri" w:hint="default"/>
          <w:b w:val="1"/>
          <w:bCs w:val="1"/>
          <w:rtl w:val="1"/>
        </w:rPr>
        <w:t>’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action</w:t>
      </w:r>
      <w:r>
        <w:rPr>
          <w:rFonts w:ascii="Calibri" w:hAnsi="Calibri"/>
          <w:rtl w:val="0"/>
        </w:rPr>
        <w:t>.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Fonts w:ascii="Calibri" w:cs="Calibri" w:hAnsi="Calibri" w:eastAsia="Calibri"/>
          <w:outline w:val="0"/>
          <w:color w:val="0e139a"/>
          <w14:textFill>
            <w14:solidFill>
              <w14:srgbClr w14:val="0E139B"/>
            </w14:solidFill>
          </w14:textFill>
        </w:rPr>
      </w:pPr>
      <w:r>
        <w:rPr>
          <w:rFonts w:ascii="Calibri" w:hAnsi="Calibri"/>
          <w:outline w:val="0"/>
          <w:color w:val="0e139a"/>
          <w:rtl w:val="0"/>
          <w14:textFill>
            <w14:solidFill>
              <w14:srgbClr w14:val="0E139B"/>
            </w14:solidFill>
          </w14:textFill>
        </w:rPr>
        <w:t>L</w:t>
      </w:r>
      <w:r>
        <w:rPr>
          <w:rStyle w:val="Aucun"/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es TPE-PME et les Auto-entrepreneurs</w:t>
      </w:r>
      <w:r>
        <w:rPr>
          <w:rStyle w:val="Aucun"/>
          <w:rFonts w:ascii="Calibri" w:hAnsi="Calibri" w:hint="default"/>
          <w:b w:val="1"/>
          <w:bCs w:val="1"/>
          <w:outline w:val="0"/>
          <w:color w:val="0e139a"/>
          <w:sz w:val="30"/>
          <w:szCs w:val="30"/>
          <w:rtl w:val="0"/>
          <w14:textFill>
            <w14:solidFill>
              <w14:srgbClr w14:val="0E139B"/>
            </w14:solidFill>
          </w14:textFill>
        </w:rPr>
        <w:t> </w:t>
      </w:r>
      <w:r>
        <w:rPr>
          <w:rStyle w:val="Aucun"/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: une priorit</w:t>
      </w:r>
      <w:r>
        <w:rPr>
          <w:rStyle w:val="Aucun"/>
          <w:rFonts w:ascii="Calibri" w:hAnsi="Calibri" w:hint="default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é é</w:t>
      </w:r>
      <w:r>
        <w:rPr>
          <w:rStyle w:val="Aucun"/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conomique et sociale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 xml:space="preserve">Les TPE-PME et les Auto-entrepreneurs constituent une composante essentielle du tissu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conomique national</w:t>
      </w:r>
      <w:r>
        <w:rPr>
          <w:rFonts w:ascii="Calibri" w:hAnsi="Calibri"/>
          <w:rtl w:val="0"/>
          <w:lang w:val="fr-FR"/>
        </w:rPr>
        <w:t xml:space="preserve"> puisqu</w:t>
      </w:r>
      <w:r>
        <w:rPr>
          <w:rFonts w:ascii="Calibri" w:hAnsi="Calibri" w:hint="default"/>
          <w:rtl w:val="0"/>
          <w:lang w:val="fr-FR"/>
        </w:rPr>
        <w:t>’</w:t>
      </w:r>
      <w:r>
        <w:rPr>
          <w:rFonts w:ascii="Calibri" w:hAnsi="Calibri"/>
          <w:rtl w:val="0"/>
          <w:lang w:val="fr-FR"/>
        </w:rPr>
        <w:t>elles repr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sentent plus de 98% u total des entreprises </w:t>
      </w:r>
      <w:r>
        <w:rPr>
          <w:rFonts w:ascii="Calibri" w:hAnsi="Calibri"/>
          <w:rtl w:val="0"/>
          <w:lang w:val="fr-FR"/>
        </w:rPr>
        <w:t>marocaines. Leur capacit</w:t>
      </w:r>
      <w:r>
        <w:rPr>
          <w:rFonts w:ascii="Calibri" w:hAnsi="Calibri" w:hint="default"/>
          <w:rtl w:val="0"/>
          <w:lang w:val="fr-FR"/>
        </w:rPr>
        <w:t xml:space="preserve">é à </w:t>
      </w:r>
      <w:r>
        <w:rPr>
          <w:rFonts w:ascii="Calibri" w:hAnsi="Calibri"/>
          <w:rtl w:val="0"/>
        </w:rPr>
        <w:t>cr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er de l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 xml:space="preserve">emploi, </w:t>
      </w:r>
      <w:r>
        <w:rPr>
          <w:rFonts w:ascii="Calibri" w:hAnsi="Calibri" w:hint="default"/>
          <w:rtl w:val="0"/>
        </w:rPr>
        <w:t xml:space="preserve">à </w:t>
      </w:r>
      <w:r>
        <w:rPr>
          <w:rFonts w:ascii="Calibri" w:hAnsi="Calibri"/>
          <w:rtl w:val="0"/>
        </w:rPr>
        <w:t>g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</w:rPr>
        <w:t>n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rer de l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en-US"/>
        </w:rPr>
        <w:t>activit</w:t>
      </w:r>
      <w:r>
        <w:rPr>
          <w:rFonts w:ascii="Calibri" w:hAnsi="Calibri" w:hint="default"/>
          <w:rtl w:val="0"/>
          <w:lang w:val="fr-FR"/>
        </w:rPr>
        <w:t>é é</w:t>
      </w:r>
      <w:r>
        <w:rPr>
          <w:rFonts w:ascii="Calibri" w:hAnsi="Calibri"/>
          <w:rtl w:val="0"/>
          <w:lang w:val="fr-FR"/>
        </w:rPr>
        <w:t xml:space="preserve">conomique, </w:t>
      </w:r>
      <w:r>
        <w:rPr>
          <w:rFonts w:ascii="Calibri" w:hAnsi="Calibri" w:hint="default"/>
          <w:rtl w:val="0"/>
        </w:rPr>
        <w:t xml:space="preserve">à </w:t>
      </w:r>
      <w:r>
        <w:rPr>
          <w:rFonts w:ascii="Calibri" w:hAnsi="Calibri"/>
          <w:rtl w:val="0"/>
          <w:lang w:val="fr-FR"/>
        </w:rPr>
        <w:t>contribuer au 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veloppement territorial, </w:t>
      </w:r>
      <w:r>
        <w:rPr>
          <w:rFonts w:ascii="Calibri" w:hAnsi="Calibri" w:hint="default"/>
          <w:rtl w:val="0"/>
        </w:rPr>
        <w:t xml:space="preserve">à </w:t>
      </w:r>
      <w:r>
        <w:rPr>
          <w:rFonts w:ascii="Calibri" w:hAnsi="Calibri"/>
          <w:rtl w:val="0"/>
          <w:lang w:val="fr-FR"/>
        </w:rPr>
        <w:t xml:space="preserve">la paix sociale et </w:t>
      </w:r>
      <w:r>
        <w:rPr>
          <w:rFonts w:ascii="Calibri" w:hAnsi="Calibri" w:hint="default"/>
          <w:rtl w:val="0"/>
        </w:rPr>
        <w:t xml:space="preserve">à </w:t>
      </w:r>
      <w:r>
        <w:rPr>
          <w:rFonts w:ascii="Calibri" w:hAnsi="Calibri"/>
          <w:rtl w:val="0"/>
          <w:lang w:val="fr-FR"/>
        </w:rPr>
        <w:t>favoriser l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>entrepreneuriat doit, selon la CM-TPME, se traduire par une politique publique coh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rente, durable et adapt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</w:rPr>
        <w:t xml:space="preserve">e </w:t>
      </w:r>
      <w:r>
        <w:rPr>
          <w:rFonts w:ascii="Calibri" w:hAnsi="Calibri" w:hint="default"/>
          <w:rtl w:val="0"/>
        </w:rPr>
        <w:t xml:space="preserve">à </w:t>
      </w:r>
      <w:r>
        <w:rPr>
          <w:rFonts w:ascii="Calibri" w:hAnsi="Calibri"/>
          <w:rtl w:val="0"/>
          <w:lang w:val="fr-FR"/>
        </w:rPr>
        <w:t>leurs r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</w:rPr>
        <w:t>alit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pt-PT"/>
        </w:rPr>
        <w:t>s.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>La constitution d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>un nouveau gouvernement repr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sente donc une occasion importante pour donner une nouvelle impulsion aux politiques publiques destin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es </w:t>
      </w:r>
      <w:r>
        <w:rPr>
          <w:rFonts w:ascii="Calibri" w:hAnsi="Calibri" w:hint="default"/>
          <w:rtl w:val="0"/>
        </w:rPr>
        <w:t xml:space="preserve">à </w:t>
      </w:r>
      <w:r>
        <w:rPr>
          <w:rFonts w:ascii="Calibri" w:hAnsi="Calibri"/>
          <w:rtl w:val="0"/>
          <w:lang w:val="fr-FR"/>
        </w:rPr>
        <w:t>ces cat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gories d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>entrepreneurs.</w:t>
      </w:r>
    </w:p>
    <w:p>
      <w:pPr>
        <w:pStyle w:val="Corps"/>
        <w:jc w:val="both"/>
        <w:rPr>
          <w:rFonts w:ascii="Calibri" w:cs="Calibri" w:hAnsi="Calibri" w:eastAsia="Calibri"/>
          <w:b w:val="1"/>
          <w:bCs w:val="1"/>
          <w:outline w:val="0"/>
          <w:color w:val="0e139a"/>
          <w:sz w:val="30"/>
          <w:szCs w:val="30"/>
          <w14:textFill>
            <w14:solidFill>
              <w14:srgbClr w14:val="0E139B"/>
            </w14:solidFill>
          </w14:textFill>
        </w:rPr>
      </w:pPr>
      <w:r>
        <w:rPr>
          <w:rFonts w:ascii="Calibri" w:cs="Calibri" w:hAnsi="Calibri" w:eastAsia="Calibri"/>
          <w:b w:val="1"/>
          <w:bCs w:val="1"/>
          <w:outline w:val="0"/>
          <w:color w:val="0e139a"/>
          <w:sz w:val="30"/>
          <w:szCs w:val="30"/>
          <w14:textFill>
            <w14:solidFill>
              <w14:srgbClr w14:val="0E139B"/>
            </w14:solidFill>
          </w14:textFill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3295150</wp:posOffset>
                </wp:positionH>
                <wp:positionV relativeFrom="line">
                  <wp:posOffset>497024</wp:posOffset>
                </wp:positionV>
                <wp:extent cx="3175000" cy="218976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6" name="officeArt object" descr="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21897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tabs>
                                <w:tab w:val="left" w:pos="1440"/>
                                <w:tab w:val="left" w:pos="2880"/>
                                <w:tab w:val="left" w:pos="4320"/>
                              </w:tabs>
                              <w:jc w:val="right"/>
                            </w:pP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fldChar w:fldCharType="begin" w:fldLock="0"/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instrText xml:space="preserve"> PAGE </w:instrText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fldChar w:fldCharType="separate" w:fldLock="0"/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t>2</w:t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fldChar w:fldCharType="end" w:fldLock="0"/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259.5pt;margin-top:39.1pt;width:250.0pt;height:17.2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tabs>
                          <w:tab w:val="left" w:pos="1440"/>
                          <w:tab w:val="left" w:pos="2880"/>
                          <w:tab w:val="left" w:pos="4320"/>
                        </w:tabs>
                        <w:jc w:val="right"/>
                      </w:pP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fldChar w:fldCharType="begin" w:fldLock="0"/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instrText xml:space="preserve"> PAGE </w:instrText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fldChar w:fldCharType="separate" w:fldLock="0"/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t>2</w:t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fldChar w:fldCharType="end" w:fldLock="0"/>
                      </w:r>
                    </w:p>
                  </w:txbxContent>
                </v:textbox>
                <w10:wrap type="through" side="bothSides" anchorx="margin"/>
              </v:shape>
            </w:pict>
          </mc:Fallback>
        </mc:AlternateContent>
      </w:r>
    </w:p>
    <w:p>
      <w:pPr>
        <w:pStyle w:val="Corps"/>
        <w:jc w:val="both"/>
        <w:rPr>
          <w:rFonts w:ascii="Calibri" w:cs="Calibri" w:hAnsi="Calibri" w:eastAsia="Calibri"/>
          <w:b w:val="1"/>
          <w:bCs w:val="1"/>
          <w:outline w:val="0"/>
          <w:color w:val="0e139a"/>
          <w:sz w:val="30"/>
          <w:szCs w:val="30"/>
          <w14:textFill>
            <w14:solidFill>
              <w14:srgbClr w14:val="0E139B"/>
            </w14:solidFill>
          </w14:textFill>
        </w:rPr>
      </w:pPr>
      <w:r>
        <w:rPr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Le M</w:t>
      </w:r>
      <w:r>
        <w:rPr>
          <w:rFonts w:ascii="Calibri" w:hAnsi="Calibri" w:hint="default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é</w:t>
      </w:r>
      <w:r>
        <w:rPr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morandum des 13 revendications prioritaires de la CM-TPME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 xml:space="preserve">Dans le cadre de la campagne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lectorale des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lections l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gislatives du 23 septembre 2026, la CM-TPME avait adress</w:t>
      </w:r>
      <w:r>
        <w:rPr>
          <w:rFonts w:ascii="Calibri" w:hAnsi="Calibri" w:hint="default"/>
          <w:rtl w:val="0"/>
          <w:lang w:val="fr-FR"/>
        </w:rPr>
        <w:t xml:space="preserve">é </w:t>
      </w:r>
      <w:r>
        <w:rPr>
          <w:rFonts w:ascii="Calibri" w:hAnsi="Calibri"/>
          <w:rtl w:val="0"/>
          <w:lang w:val="fr-FR"/>
        </w:rPr>
        <w:t>aux diff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rents partis politiques</w:t>
      </w:r>
      <w:r>
        <w:rPr>
          <w:rFonts w:ascii="Calibri" w:hAnsi="Calibri"/>
          <w:rtl w:val="0"/>
          <w:lang w:val="fr-FR"/>
        </w:rPr>
        <w:t xml:space="preserve"> y compris le PAM,</w:t>
      </w:r>
      <w:r>
        <w:rPr>
          <w:rFonts w:ascii="Calibri" w:hAnsi="Calibri"/>
          <w:rtl w:val="0"/>
          <w:lang w:val="it-IT"/>
        </w:rPr>
        <w:t xml:space="preserve"> un </w:t>
      </w:r>
      <w:r>
        <w:rPr>
          <w:rStyle w:val="Aucun"/>
          <w:rFonts w:ascii="Calibri" w:hAnsi="Calibri"/>
          <w:b w:val="1"/>
          <w:bCs w:val="1"/>
          <w:rtl w:val="0"/>
        </w:rPr>
        <w:t>M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</w:rPr>
        <w:t>morandum consacr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 xml:space="preserve">é à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13 revendications prioritaires en faveur des TPE-PME et des Auto-entrepreneurs</w:t>
      </w:r>
      <w:r>
        <w:rPr>
          <w:rFonts w:ascii="Calibri" w:hAnsi="Calibri"/>
          <w:rtl w:val="0"/>
        </w:rPr>
        <w:t>.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>Cette 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marche avait un objectif pr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</w:rPr>
        <w:t>cis</w:t>
      </w:r>
      <w:r>
        <w:rPr>
          <w:rFonts w:ascii="Calibri" w:hAnsi="Calibri" w:hint="default"/>
          <w:rtl w:val="0"/>
        </w:rPr>
        <w:t> </w:t>
      </w:r>
      <w:r>
        <w:rPr>
          <w:rFonts w:ascii="Calibri" w:hAnsi="Calibri"/>
          <w:rtl w:val="0"/>
        </w:rPr>
        <w:t xml:space="preserve">: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faire passer les pr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occupations des entrepreneurs du stade des d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 xml:space="preserve">clarations et des promesses 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 xml:space="preserve">lectorales </w:t>
      </w:r>
      <w:r>
        <w:rPr>
          <w:rStyle w:val="Aucun"/>
          <w:rFonts w:ascii="Calibri" w:hAnsi="Calibri" w:hint="default"/>
          <w:b w:val="1"/>
          <w:bCs w:val="1"/>
          <w:rtl w:val="0"/>
        </w:rPr>
        <w:t xml:space="preserve">à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celui des engagements, programm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s et v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rifiables.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>La CM-TPME avait ainsi demand</w:t>
      </w:r>
      <w:r>
        <w:rPr>
          <w:rFonts w:ascii="Calibri" w:hAnsi="Calibri" w:hint="default"/>
          <w:rtl w:val="0"/>
          <w:lang w:val="fr-FR"/>
        </w:rPr>
        <w:t xml:space="preserve">é </w:t>
      </w:r>
      <w:r>
        <w:rPr>
          <w:rFonts w:ascii="Calibri" w:hAnsi="Calibri"/>
          <w:rtl w:val="0"/>
          <w:lang w:val="fr-FR"/>
        </w:rPr>
        <w:t>aux formations politiques de prendre des engagements formels et de pr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ciser, pour chacune des 13 propositions, les **m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canismes de mise en </w:t>
      </w:r>
      <w:r>
        <w:rPr>
          <w:rFonts w:ascii="Calibri" w:hAnsi="Calibri" w:hint="default"/>
          <w:rtl w:val="0"/>
          <w:lang w:val="fr-FR"/>
        </w:rPr>
        <w:t>œ</w:t>
      </w:r>
      <w:r>
        <w:rPr>
          <w:rFonts w:ascii="Calibri" w:hAnsi="Calibri"/>
          <w:rtl w:val="0"/>
          <w:lang w:val="fr-FR"/>
        </w:rPr>
        <w:t xml:space="preserve">uvre, les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</w:rPr>
        <w:t>ch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ances et les moyens budg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taires n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cessaires**.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>Cette 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it-IT"/>
        </w:rPr>
        <w:t>marche a 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</w:rPr>
        <w:t>j</w:t>
      </w:r>
      <w:r>
        <w:rPr>
          <w:rFonts w:ascii="Calibri" w:hAnsi="Calibri" w:hint="default"/>
          <w:rtl w:val="0"/>
        </w:rPr>
        <w:t xml:space="preserve">à </w:t>
      </w:r>
      <w:r>
        <w:rPr>
          <w:rFonts w:ascii="Calibri" w:hAnsi="Calibri"/>
          <w:rtl w:val="0"/>
        </w:rPr>
        <w:t>re</w:t>
      </w:r>
      <w:r>
        <w:rPr>
          <w:rFonts w:ascii="Calibri" w:hAnsi="Calibri" w:hint="default"/>
          <w:rtl w:val="0"/>
        </w:rPr>
        <w:t>ç</w:t>
      </w:r>
      <w:r>
        <w:rPr>
          <w:rFonts w:ascii="Calibri" w:hAnsi="Calibri"/>
          <w:rtl w:val="0"/>
          <w:lang w:val="fr-FR"/>
        </w:rPr>
        <w:t>u des r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ponses de plusieurs formations politiques.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 xml:space="preserve">Le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Parti du Progr</w:t>
      </w:r>
      <w:r>
        <w:rPr>
          <w:rStyle w:val="Aucun"/>
          <w:rFonts w:ascii="Calibri" w:hAnsi="Calibri" w:hint="default"/>
          <w:b w:val="1"/>
          <w:bCs w:val="1"/>
          <w:rtl w:val="0"/>
          <w:lang w:val="it-IT"/>
        </w:rPr>
        <w:t>è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s et du Socialisme (PPS)</w:t>
      </w:r>
      <w:r>
        <w:rPr>
          <w:rFonts w:ascii="Calibri" w:hAnsi="Calibri"/>
          <w:rtl w:val="0"/>
          <w:lang w:val="fr-FR"/>
        </w:rPr>
        <w:t xml:space="preserve">, le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Parti de l</w:t>
      </w:r>
      <w:r>
        <w:rPr>
          <w:rStyle w:val="Aucun"/>
          <w:rFonts w:ascii="Calibri" w:hAnsi="Calibri" w:hint="default"/>
          <w:b w:val="1"/>
          <w:bCs w:val="1"/>
          <w:rtl w:val="1"/>
        </w:rPr>
        <w:t>’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Istiqlal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,</w:t>
      </w:r>
      <w:r>
        <w:rPr>
          <w:rFonts w:ascii="Calibri" w:hAnsi="Calibri"/>
          <w:rtl w:val="0"/>
          <w:lang w:val="fr-FR"/>
        </w:rPr>
        <w:t xml:space="preserve"> le P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arti Marocain Lib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</w:rPr>
        <w:t>ral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 xml:space="preserve"> et d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’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 xml:space="preserve">autres partis 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…</w:t>
      </w:r>
      <w:r>
        <w:rPr>
          <w:rFonts w:ascii="Calibri" w:hAnsi="Calibri"/>
          <w:rtl w:val="0"/>
          <w:lang w:val="fr-FR"/>
        </w:rPr>
        <w:t xml:space="preserve"> ont notamment manifest</w:t>
      </w:r>
      <w:r>
        <w:rPr>
          <w:rFonts w:ascii="Calibri" w:hAnsi="Calibri" w:hint="default"/>
          <w:rtl w:val="0"/>
          <w:lang w:val="fr-FR"/>
        </w:rPr>
        <w:t xml:space="preserve">é </w:t>
      </w:r>
      <w:r>
        <w:rPr>
          <w:rFonts w:ascii="Calibri" w:hAnsi="Calibri"/>
          <w:rtl w:val="0"/>
          <w:lang w:val="fr-FR"/>
        </w:rPr>
        <w:t>leur soutien aux 13 propositions port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es par la CM-TPME.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Style w:val="Aucun"/>
          <w:rFonts w:ascii="Calibri" w:hAnsi="Calibri"/>
          <w:b w:val="1"/>
          <w:bCs w:val="1"/>
          <w:rtl w:val="0"/>
          <w:lang w:val="fr-FR"/>
        </w:rPr>
        <w:t>Aujourd</w:t>
      </w:r>
      <w:r>
        <w:rPr>
          <w:rStyle w:val="Aucun"/>
          <w:rFonts w:ascii="Calibri" w:hAnsi="Calibri" w:hint="default"/>
          <w:b w:val="1"/>
          <w:bCs w:val="1"/>
          <w:rtl w:val="1"/>
        </w:rPr>
        <w:t>’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 xml:space="preserve">hui, une nouvelle 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tape commence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 xml:space="preserve">Avec la fin du processus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lectoral et la constitution prochaine du nouveau gouvernement, la CM-TPME consid</w:t>
      </w:r>
      <w:r>
        <w:rPr>
          <w:rFonts w:ascii="Calibri" w:hAnsi="Calibri" w:hint="default"/>
          <w:rtl w:val="0"/>
          <w:lang w:val="it-IT"/>
        </w:rPr>
        <w:t>è</w:t>
      </w:r>
      <w:r>
        <w:rPr>
          <w:rFonts w:ascii="Calibri" w:hAnsi="Calibri"/>
          <w:rtl w:val="0"/>
          <w:lang w:val="fr-FR"/>
        </w:rPr>
        <w:t xml:space="preserve">re que le temps des engagements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lectoraux doit 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sormais laisser place au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 xml:space="preserve">temps de la mise en 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œ</w:t>
      </w:r>
      <w:r>
        <w:rPr>
          <w:rStyle w:val="Aucun"/>
          <w:rFonts w:ascii="Calibri" w:hAnsi="Calibri"/>
          <w:b w:val="1"/>
          <w:bCs w:val="1"/>
          <w:rtl w:val="0"/>
        </w:rPr>
        <w:t>uvre.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it-IT"/>
        </w:rPr>
        <w:t>La Conf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</w:rPr>
        <w:t>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ration appelle donc Madame la Cheffe du gouvernement </w:t>
      </w:r>
      <w:r>
        <w:rPr>
          <w:rFonts w:ascii="Calibri" w:hAnsi="Calibri" w:hint="default"/>
          <w:rtl w:val="0"/>
        </w:rPr>
        <w:t xml:space="preserve">à </w:t>
      </w:r>
      <w:r>
        <w:rPr>
          <w:rFonts w:ascii="Calibri" w:hAnsi="Calibri"/>
          <w:rtl w:val="0"/>
          <w:lang w:val="fr-FR"/>
        </w:rPr>
        <w:t>prendre en consid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ration les **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13 revendications prioritaires</w:t>
      </w:r>
      <w:r>
        <w:rPr>
          <w:rFonts w:ascii="Calibri" w:hAnsi="Calibri"/>
          <w:rtl w:val="0"/>
          <w:lang w:val="fr-FR"/>
        </w:rPr>
        <w:t xml:space="preserve"> dans l</w:t>
      </w:r>
      <w:r>
        <w:rPr>
          <w:rFonts w:ascii="Calibri" w:hAnsi="Calibri" w:hint="default"/>
          <w:rtl w:val="0"/>
          <w:lang w:val="fr-FR"/>
        </w:rPr>
        <w:t>’é</w:t>
      </w:r>
      <w:r>
        <w:rPr>
          <w:rFonts w:ascii="Calibri" w:hAnsi="Calibri"/>
          <w:rtl w:val="0"/>
          <w:lang w:val="fr-FR"/>
        </w:rPr>
        <w:t>laboration du prochain programme gouvernemental.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 xml:space="preserve">Elle souhaite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galement que les probl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matiques sp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cifiques des TPE-PME et des Auto-entrepreneurs soient prises en compte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avant la finalisation et la nomination des membres du nouveau gouvernement</w:t>
      </w:r>
      <w:r>
        <w:rPr>
          <w:rFonts w:ascii="Calibri" w:hAnsi="Calibri"/>
          <w:rtl w:val="0"/>
          <w:lang w:val="fr-FR"/>
        </w:rPr>
        <w:t>, notamment au niveau des 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partements minist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riels qui auront directement ou indirectement la responsabilit</w:t>
      </w:r>
      <w:r>
        <w:rPr>
          <w:rFonts w:ascii="Calibri" w:hAnsi="Calibri" w:hint="default"/>
          <w:rtl w:val="0"/>
          <w:lang w:val="fr-FR"/>
        </w:rPr>
        <w:t xml:space="preserve">é </w:t>
      </w:r>
      <w:r>
        <w:rPr>
          <w:rFonts w:ascii="Calibri" w:hAnsi="Calibri"/>
          <w:rtl w:val="0"/>
          <w:lang w:val="fr-FR"/>
        </w:rPr>
        <w:t>de ces secteurs</w:t>
      </w:r>
      <w:r>
        <w:rPr>
          <w:rFonts w:ascii="Calibri" w:hAnsi="Calibri"/>
          <w:rtl w:val="0"/>
          <w:lang w:val="fr-FR"/>
        </w:rPr>
        <w:t xml:space="preserve"> et surtout pour le PLF 2027.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Style w:val="Aucun"/>
          <w:rFonts w:ascii="Calibri" w:cs="Calibri" w:hAnsi="Calibri" w:eastAsia="Calibri"/>
          <w:b w:val="1"/>
          <w:bCs w:val="1"/>
          <w:outline w:val="0"/>
          <w:color w:val="0e139a"/>
          <w:sz w:val="30"/>
          <w:szCs w:val="30"/>
          <w14:textFill>
            <w14:solidFill>
              <w14:srgbClr w14:val="0E139B"/>
            </w14:solidFill>
          </w14:textFill>
        </w:rPr>
      </w:pPr>
      <w:r>
        <w:rPr>
          <w:rStyle w:val="Aucun"/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 xml:space="preserve">Un appel </w:t>
      </w:r>
      <w:r>
        <w:rPr>
          <w:rStyle w:val="Aucun"/>
          <w:rFonts w:ascii="Calibri" w:hAnsi="Calibri" w:hint="default"/>
          <w:b w:val="1"/>
          <w:bCs w:val="1"/>
          <w:outline w:val="0"/>
          <w:color w:val="0e139a"/>
          <w:sz w:val="30"/>
          <w:szCs w:val="30"/>
          <w:rtl w:val="0"/>
          <w14:textFill>
            <w14:solidFill>
              <w14:srgbClr w14:val="0E139B"/>
            </w14:solidFill>
          </w14:textFill>
        </w:rPr>
        <w:t xml:space="preserve">à </w:t>
      </w:r>
      <w:r>
        <w:rPr>
          <w:rStyle w:val="Aucun"/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une v</w:t>
      </w:r>
      <w:r>
        <w:rPr>
          <w:rStyle w:val="Aucun"/>
          <w:rFonts w:ascii="Calibri" w:hAnsi="Calibri" w:hint="default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é</w:t>
      </w:r>
      <w:r>
        <w:rPr>
          <w:rStyle w:val="Aucun"/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ritable coordination gouvernementale en faveur des TPE-PME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>La CM-TPME estime que les probl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matiques des TPE-PME et des Auto-entrepreneurs ne peuvent </w:t>
      </w:r>
      <w:r>
        <w:rPr>
          <w:rFonts w:ascii="Calibri" w:hAnsi="Calibri" w:hint="default"/>
          <w:rtl w:val="0"/>
        </w:rPr>
        <w:t>ê</w:t>
      </w:r>
      <w:r>
        <w:rPr>
          <w:rFonts w:ascii="Calibri" w:hAnsi="Calibri"/>
          <w:rtl w:val="0"/>
          <w:lang w:val="fr-FR"/>
        </w:rPr>
        <w:t>tre trait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es par un seul 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partement minist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pt-PT"/>
        </w:rPr>
        <w:t>riel.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>Elles concernent notamment</w:t>
      </w:r>
      <w:r>
        <w:rPr>
          <w:rFonts w:ascii="Calibri" w:hAnsi="Calibri" w:hint="default"/>
          <w:rtl w:val="0"/>
        </w:rPr>
        <w:t> </w:t>
      </w:r>
      <w:r>
        <w:rPr>
          <w:rFonts w:ascii="Calibri" w:hAnsi="Calibri"/>
          <w:rtl w:val="0"/>
        </w:rPr>
        <w:t>:</w:t>
      </w:r>
    </w:p>
    <w:p>
      <w:pPr>
        <w:pStyle w:val="Corps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  <w:rtl w:val="0"/>
        </w:rPr>
        <w:t xml:space="preserve"> </w:t>
      </w:r>
      <w:r>
        <w:rPr>
          <w:rStyle w:val="Aucun"/>
          <w:rFonts w:ascii="Calibri" w:hAnsi="Calibri"/>
          <w:b w:val="1"/>
          <w:bCs w:val="1"/>
          <w:rtl w:val="0"/>
        </w:rPr>
        <w:t>l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’é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conomie et l</w:t>
      </w:r>
      <w:r>
        <w:rPr>
          <w:rStyle w:val="Aucun"/>
          <w:rFonts w:ascii="Calibri" w:hAnsi="Calibri" w:hint="default"/>
          <w:b w:val="1"/>
          <w:bCs w:val="1"/>
          <w:rtl w:val="1"/>
        </w:rPr>
        <w:t>’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entrepreneuriat</w:t>
      </w:r>
      <w:r>
        <w:rPr>
          <w:rStyle w:val="Aucun"/>
          <w:rFonts w:ascii="Calibri" w:hAnsi="Calibri" w:hint="default"/>
          <w:b w:val="1"/>
          <w:bCs w:val="1"/>
          <w:rtl w:val="0"/>
        </w:rPr>
        <w:t> </w:t>
      </w:r>
      <w:r>
        <w:rPr>
          <w:rStyle w:val="Aucun"/>
          <w:rFonts w:ascii="Calibri" w:hAnsi="Calibri"/>
          <w:b w:val="1"/>
          <w:bCs w:val="1"/>
          <w:rtl w:val="0"/>
        </w:rPr>
        <w:t>;</w:t>
      </w:r>
    </w:p>
    <w:p>
      <w:pPr>
        <w:pStyle w:val="Corps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  <w:rtl w:val="0"/>
        </w:rPr>
        <w:t xml:space="preserve"> l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>investissement</w:t>
      </w:r>
      <w:r>
        <w:rPr>
          <w:rFonts w:ascii="Calibri" w:hAnsi="Calibri" w:hint="default"/>
          <w:rtl w:val="0"/>
        </w:rPr>
        <w:t> </w:t>
      </w:r>
      <w:r>
        <w:rPr>
          <w:rFonts w:ascii="Calibri" w:hAnsi="Calibri"/>
          <w:rtl w:val="0"/>
        </w:rPr>
        <w:t>;</w:t>
      </w:r>
    </w:p>
    <w:p>
      <w:pPr>
        <w:pStyle w:val="Corps"/>
        <w:numPr>
          <w:ilvl w:val="0"/>
          <w:numId w:val="2"/>
        </w:numPr>
        <w:jc w:val="both"/>
        <w:rPr>
          <w:rFonts w:ascii="Calibri" w:hAnsi="Calibri"/>
          <w:lang w:val="fr-FR"/>
        </w:rPr>
      </w:pPr>
      <w:r>
        <w:rPr>
          <w:rFonts w:ascii="Calibri" w:hAnsi="Calibri"/>
          <w:rtl w:val="0"/>
          <w:lang w:val="fr-FR"/>
        </w:rPr>
        <w:t xml:space="preserve"> les finances et la fiscalit</w:t>
      </w:r>
      <w:r>
        <w:rPr>
          <w:rFonts w:ascii="Calibri" w:hAnsi="Calibri" w:hint="default"/>
          <w:rtl w:val="0"/>
        </w:rPr>
        <w:t>é </w:t>
      </w:r>
      <w:r>
        <w:rPr>
          <w:rFonts w:ascii="Calibri" w:hAnsi="Calibri"/>
          <w:rtl w:val="0"/>
        </w:rPr>
        <w:t>;</w:t>
      </w:r>
      <w:r>
        <w:rPr>
          <w:rFonts w:ascii="Calibri" w:cs="Calibri" w:hAnsi="Calibri" w:eastAsia="Calibri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2336" behindDoc="0" locked="0" layoutInCell="1" allowOverlap="1">
                <wp:simplePos x="0" y="0"/>
                <wp:positionH relativeFrom="margin">
                  <wp:posOffset>3295150</wp:posOffset>
                </wp:positionH>
                <wp:positionV relativeFrom="line">
                  <wp:posOffset>365603</wp:posOffset>
                </wp:positionV>
                <wp:extent cx="3175000" cy="218976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7" name="officeArt object" descr="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21897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tabs>
                                <w:tab w:val="left" w:pos="1440"/>
                                <w:tab w:val="left" w:pos="2880"/>
                                <w:tab w:val="left" w:pos="4320"/>
                              </w:tabs>
                              <w:jc w:val="right"/>
                            </w:pP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fldChar w:fldCharType="begin" w:fldLock="0"/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instrText xml:space="preserve"> PAGE </w:instrText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fldChar w:fldCharType="separate" w:fldLock="0"/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t>3</w:t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fldChar w:fldCharType="end" w:fldLock="0"/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259.5pt;margin-top:28.8pt;width:250.0pt;height:17.2pt;z-index:251662336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tabs>
                          <w:tab w:val="left" w:pos="1440"/>
                          <w:tab w:val="left" w:pos="2880"/>
                          <w:tab w:val="left" w:pos="4320"/>
                        </w:tabs>
                        <w:jc w:val="right"/>
                      </w:pP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fldChar w:fldCharType="begin" w:fldLock="0"/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instrText xml:space="preserve"> PAGE </w:instrText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fldChar w:fldCharType="separate" w:fldLock="0"/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t>3</w:t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fldChar w:fldCharType="end" w:fldLock="0"/>
                      </w:r>
                    </w:p>
                  </w:txbxContent>
                </v:textbox>
                <w10:wrap type="through" side="bothSides" anchorx="margin"/>
              </v:shape>
            </w:pict>
          </mc:Fallback>
        </mc:AlternateContent>
      </w:r>
    </w:p>
    <w:p>
      <w:pPr>
        <w:pStyle w:val="Corps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  <w:rtl w:val="0"/>
        </w:rPr>
        <w:t xml:space="preserve"> l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>emploi et la protection sociale</w:t>
      </w:r>
      <w:r>
        <w:rPr>
          <w:rFonts w:ascii="Calibri" w:hAnsi="Calibri" w:hint="default"/>
          <w:rtl w:val="0"/>
        </w:rPr>
        <w:t> </w:t>
      </w:r>
      <w:r>
        <w:rPr>
          <w:rFonts w:ascii="Calibri" w:hAnsi="Calibri"/>
          <w:rtl w:val="0"/>
        </w:rPr>
        <w:t>;</w:t>
      </w:r>
    </w:p>
    <w:p>
      <w:pPr>
        <w:pStyle w:val="Corps"/>
        <w:numPr>
          <w:ilvl w:val="0"/>
          <w:numId w:val="2"/>
        </w:numPr>
        <w:jc w:val="both"/>
        <w:rPr>
          <w:rFonts w:ascii="Calibri" w:hAnsi="Calibri"/>
          <w:lang w:val="fr-FR"/>
        </w:rPr>
      </w:pPr>
      <w:r>
        <w:rPr>
          <w:rFonts w:ascii="Calibri" w:hAnsi="Calibri"/>
          <w:rtl w:val="0"/>
          <w:lang w:val="fr-FR"/>
        </w:rPr>
        <w:t xml:space="preserve"> le commerce et le 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veloppement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conomique</w:t>
      </w:r>
      <w:r>
        <w:rPr>
          <w:rFonts w:ascii="Calibri" w:hAnsi="Calibri" w:hint="default"/>
          <w:rtl w:val="0"/>
        </w:rPr>
        <w:t> </w:t>
      </w:r>
      <w:r>
        <w:rPr>
          <w:rFonts w:ascii="Calibri" w:hAnsi="Calibri"/>
          <w:rtl w:val="0"/>
        </w:rPr>
        <w:t>;</w:t>
      </w:r>
    </w:p>
    <w:p>
      <w:pPr>
        <w:pStyle w:val="Corps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  <w:rtl w:val="0"/>
        </w:rPr>
        <w:t>l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de-DE"/>
        </w:rPr>
        <w:t>industrie</w:t>
      </w:r>
      <w:r>
        <w:rPr>
          <w:rFonts w:ascii="Calibri" w:hAnsi="Calibri" w:hint="default"/>
          <w:rtl w:val="0"/>
        </w:rPr>
        <w:t> </w:t>
      </w:r>
      <w:r>
        <w:rPr>
          <w:rFonts w:ascii="Calibri" w:hAnsi="Calibri"/>
          <w:rtl w:val="0"/>
        </w:rPr>
        <w:t>;</w:t>
      </w:r>
    </w:p>
    <w:p>
      <w:pPr>
        <w:pStyle w:val="Corps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  <w:rtl w:val="0"/>
        </w:rPr>
        <w:t xml:space="preserve"> l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</w:rPr>
        <w:t>artisanat</w:t>
      </w:r>
      <w:r>
        <w:rPr>
          <w:rFonts w:ascii="Calibri" w:hAnsi="Calibri" w:hint="default"/>
          <w:rtl w:val="0"/>
        </w:rPr>
        <w:t> </w:t>
      </w:r>
      <w:r>
        <w:rPr>
          <w:rFonts w:ascii="Calibri" w:hAnsi="Calibri"/>
          <w:rtl w:val="0"/>
        </w:rPr>
        <w:t>;</w:t>
      </w:r>
    </w:p>
    <w:p>
      <w:pPr>
        <w:pStyle w:val="Corps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  <w:rtl w:val="0"/>
        </w:rPr>
        <w:t xml:space="preserve"> l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>innovation et la transformation num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rique</w:t>
      </w:r>
      <w:r>
        <w:rPr>
          <w:rFonts w:ascii="Calibri" w:hAnsi="Calibri" w:hint="default"/>
          <w:rtl w:val="0"/>
        </w:rPr>
        <w:t> </w:t>
      </w:r>
      <w:r>
        <w:rPr>
          <w:rFonts w:ascii="Calibri" w:hAnsi="Calibri"/>
          <w:rtl w:val="0"/>
        </w:rPr>
        <w:t>;</w:t>
      </w:r>
    </w:p>
    <w:p>
      <w:pPr>
        <w:pStyle w:val="Corps"/>
        <w:numPr>
          <w:ilvl w:val="0"/>
          <w:numId w:val="2"/>
        </w:numPr>
        <w:jc w:val="both"/>
        <w:rPr>
          <w:rFonts w:ascii="Calibri" w:hAnsi="Calibri"/>
          <w:lang w:val="fr-FR"/>
        </w:rPr>
      </w:pPr>
      <w:r>
        <w:rPr>
          <w:rFonts w:ascii="Calibri" w:hAnsi="Calibri"/>
          <w:rtl w:val="0"/>
          <w:lang w:val="fr-FR"/>
        </w:rPr>
        <w:t xml:space="preserve"> la commande publique</w:t>
      </w:r>
      <w:r>
        <w:rPr>
          <w:rFonts w:ascii="Calibri" w:hAnsi="Calibri" w:hint="default"/>
          <w:rtl w:val="0"/>
        </w:rPr>
        <w:t> </w:t>
      </w:r>
      <w:r>
        <w:rPr>
          <w:rFonts w:ascii="Calibri" w:hAnsi="Calibri"/>
          <w:rtl w:val="0"/>
        </w:rPr>
        <w:t>;</w:t>
      </w:r>
    </w:p>
    <w:p>
      <w:pPr>
        <w:pStyle w:val="Corps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  <w:rtl w:val="0"/>
        </w:rPr>
        <w:t xml:space="preserve"> l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>export et l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>internationalisation</w:t>
      </w:r>
      <w:r>
        <w:rPr>
          <w:rFonts w:ascii="Calibri" w:hAnsi="Calibri" w:hint="default"/>
          <w:rtl w:val="0"/>
        </w:rPr>
        <w:t> </w:t>
      </w:r>
      <w:r>
        <w:rPr>
          <w:rFonts w:ascii="Calibri" w:hAnsi="Calibri"/>
          <w:rtl w:val="0"/>
        </w:rPr>
        <w:t>;</w:t>
      </w:r>
    </w:p>
    <w:p>
      <w:pPr>
        <w:pStyle w:val="Corps"/>
        <w:numPr>
          <w:ilvl w:val="0"/>
          <w:numId w:val="2"/>
        </w:numPr>
        <w:jc w:val="both"/>
        <w:rPr>
          <w:rFonts w:ascii="Calibri" w:hAnsi="Calibri"/>
          <w:lang w:val="fr-FR"/>
        </w:rPr>
      </w:pPr>
      <w:r>
        <w:rPr>
          <w:rFonts w:ascii="Calibri" w:hAnsi="Calibri"/>
          <w:rtl w:val="0"/>
          <w:lang w:val="fr-FR"/>
        </w:rPr>
        <w:t>ainsi que le financement et l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it-IT"/>
        </w:rPr>
        <w:t>acc</w:t>
      </w:r>
      <w:r>
        <w:rPr>
          <w:rFonts w:ascii="Calibri" w:hAnsi="Calibri" w:hint="default"/>
          <w:rtl w:val="0"/>
          <w:lang w:val="it-IT"/>
        </w:rPr>
        <w:t>è</w:t>
      </w:r>
      <w:r>
        <w:rPr>
          <w:rFonts w:ascii="Calibri" w:hAnsi="Calibri"/>
          <w:rtl w:val="0"/>
          <w:lang w:val="fr-FR"/>
        </w:rPr>
        <w:t>s au cr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</w:rPr>
        <w:t>dit.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it-IT"/>
        </w:rPr>
        <w:t>La Conf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</w:rPr>
        <w:t>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ration appelle donc </w:t>
      </w:r>
      <w:r>
        <w:rPr>
          <w:rFonts w:ascii="Calibri" w:hAnsi="Calibri" w:hint="default"/>
          <w:rtl w:val="0"/>
        </w:rPr>
        <w:t xml:space="preserve">à </w:t>
      </w:r>
      <w:r>
        <w:rPr>
          <w:rFonts w:ascii="Calibri" w:hAnsi="Calibri"/>
          <w:rtl w:val="0"/>
          <w:lang w:val="fr-FR"/>
        </w:rPr>
        <w:t xml:space="preserve">une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coordination gouvernementale effective et transversale</w:t>
      </w:r>
      <w:r>
        <w:rPr>
          <w:rFonts w:ascii="Calibri" w:hAnsi="Calibri"/>
          <w:rtl w:val="0"/>
          <w:lang w:val="fr-FR"/>
        </w:rPr>
        <w:t>, permettant d</w:t>
      </w:r>
      <w:r>
        <w:rPr>
          <w:rFonts w:ascii="Calibri" w:hAnsi="Calibri" w:hint="default"/>
          <w:rtl w:val="0"/>
          <w:lang w:val="fr-FR"/>
        </w:rPr>
        <w:t>’é</w:t>
      </w:r>
      <w:r>
        <w:rPr>
          <w:rFonts w:ascii="Calibri" w:hAnsi="Calibri"/>
          <w:rtl w:val="0"/>
          <w:lang w:val="fr-FR"/>
        </w:rPr>
        <w:t>viter la dispersion des politiques publiques et de garantir une approche coh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rente des besoins des TPE-PME et des Auto-entrepreneurs.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Fonts w:ascii="Calibri" w:cs="Calibri" w:hAnsi="Calibri" w:eastAsia="Calibri"/>
          <w:b w:val="1"/>
          <w:bCs w:val="1"/>
        </w:rPr>
      </w:pPr>
      <w:r>
        <w:rPr>
          <w:rFonts w:ascii="Calibri" w:hAnsi="Calibri"/>
          <w:b w:val="1"/>
          <w:bCs w:val="1"/>
          <w:rtl w:val="0"/>
          <w:lang w:val="fr-FR"/>
        </w:rPr>
        <w:t>La CM-TPME souhaite rappeler que sa d</w:t>
      </w:r>
      <w:r>
        <w:rPr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Fonts w:ascii="Calibri" w:hAnsi="Calibri"/>
          <w:b w:val="1"/>
          <w:bCs w:val="1"/>
          <w:rtl w:val="0"/>
          <w:lang w:val="fr-FR"/>
        </w:rPr>
        <w:t xml:space="preserve">marche ne consiste pas </w:t>
      </w:r>
      <w:r>
        <w:rPr>
          <w:rFonts w:ascii="Calibri" w:hAnsi="Calibri" w:hint="default"/>
          <w:b w:val="1"/>
          <w:bCs w:val="1"/>
          <w:rtl w:val="0"/>
        </w:rPr>
        <w:t xml:space="preserve">à </w:t>
      </w:r>
      <w:r>
        <w:rPr>
          <w:rFonts w:ascii="Calibri" w:hAnsi="Calibri"/>
          <w:b w:val="1"/>
          <w:bCs w:val="1"/>
          <w:rtl w:val="0"/>
          <w:lang w:val="fr-FR"/>
        </w:rPr>
        <w:t>demander de nouvelles promesses.</w:t>
      </w:r>
    </w:p>
    <w:p>
      <w:pPr>
        <w:pStyle w:val="Corps"/>
        <w:jc w:val="both"/>
        <w:rPr>
          <w:rFonts w:ascii="Calibri" w:cs="Calibri" w:hAnsi="Calibri" w:eastAsia="Calibri"/>
          <w:b w:val="1"/>
          <w:bCs w:val="1"/>
        </w:rPr>
      </w:pPr>
      <w:r>
        <w:rPr>
          <w:rFonts w:ascii="Calibri" w:hAnsi="Calibri"/>
          <w:b w:val="1"/>
          <w:bCs w:val="1"/>
          <w:rtl w:val="0"/>
          <w:lang w:val="fr-FR"/>
        </w:rPr>
        <w:t>Elle demande aujourd</w:t>
      </w:r>
      <w:r>
        <w:rPr>
          <w:rFonts w:ascii="Calibri" w:hAnsi="Calibri" w:hint="default"/>
          <w:b w:val="1"/>
          <w:bCs w:val="1"/>
          <w:rtl w:val="1"/>
        </w:rPr>
        <w:t>’</w:t>
      </w:r>
      <w:r>
        <w:rPr>
          <w:rFonts w:ascii="Calibri" w:hAnsi="Calibri"/>
          <w:b w:val="1"/>
          <w:bCs w:val="1"/>
          <w:rtl w:val="0"/>
          <w:lang w:val="fr-FR"/>
        </w:rPr>
        <w:t>hui que les engagements exprim</w:t>
      </w:r>
      <w:r>
        <w:rPr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Fonts w:ascii="Calibri" w:hAnsi="Calibri"/>
          <w:b w:val="1"/>
          <w:bCs w:val="1"/>
          <w:rtl w:val="0"/>
          <w:lang w:val="fr-FR"/>
        </w:rPr>
        <w:t xml:space="preserve">s durant la campagne </w:t>
      </w:r>
      <w:r>
        <w:rPr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Fonts w:ascii="Calibri" w:hAnsi="Calibri"/>
          <w:b w:val="1"/>
          <w:bCs w:val="1"/>
          <w:rtl w:val="0"/>
          <w:lang w:val="fr-FR"/>
        </w:rPr>
        <w:t>lectorale soient transform</w:t>
      </w:r>
      <w:r>
        <w:rPr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Fonts w:ascii="Calibri" w:hAnsi="Calibri"/>
          <w:b w:val="1"/>
          <w:bCs w:val="1"/>
          <w:rtl w:val="0"/>
          <w:lang w:val="fr-FR"/>
        </w:rPr>
        <w:t>s en mesures concr</w:t>
      </w:r>
      <w:r>
        <w:rPr>
          <w:rFonts w:ascii="Calibri" w:hAnsi="Calibri" w:hint="default"/>
          <w:b w:val="1"/>
          <w:bCs w:val="1"/>
          <w:rtl w:val="0"/>
          <w:lang w:val="it-IT"/>
        </w:rPr>
        <w:t>è</w:t>
      </w:r>
      <w:r>
        <w:rPr>
          <w:rFonts w:ascii="Calibri" w:hAnsi="Calibri"/>
          <w:b w:val="1"/>
          <w:bCs w:val="1"/>
          <w:rtl w:val="0"/>
          <w:lang w:val="fr-FR"/>
        </w:rPr>
        <w:t>tes et mesurables.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>Pour chacune des 13 revendications prioritaires, la Conf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</w:rPr>
        <w:t>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ration propose notamment de 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it-IT"/>
        </w:rPr>
        <w:t>terminer</w:t>
      </w:r>
      <w:r>
        <w:rPr>
          <w:rFonts w:ascii="Calibri" w:hAnsi="Calibri" w:hint="default"/>
          <w:rtl w:val="0"/>
        </w:rPr>
        <w:t> </w:t>
      </w:r>
      <w:r>
        <w:rPr>
          <w:rFonts w:ascii="Calibri" w:hAnsi="Calibri"/>
          <w:rtl w:val="0"/>
        </w:rPr>
        <w:t>:</w:t>
      </w:r>
    </w:p>
    <w:p>
      <w:pPr>
        <w:pStyle w:val="Corps"/>
        <w:jc w:val="both"/>
        <w:rPr>
          <w:rFonts w:ascii="Calibri" w:cs="Calibri" w:hAnsi="Calibri" w:eastAsia="Calibri"/>
          <w:b w:val="1"/>
          <w:bCs w:val="1"/>
        </w:rPr>
      </w:pPr>
      <w:r>
        <w:rPr>
          <w:rFonts w:ascii="Calibri" w:hAnsi="Calibri"/>
          <w:b w:val="1"/>
          <w:bCs w:val="1"/>
          <w:rtl w:val="0"/>
        </w:rPr>
        <w:t>1. L</w:t>
      </w:r>
      <w:r>
        <w:rPr>
          <w:rFonts w:ascii="Calibri" w:hAnsi="Calibri" w:hint="default"/>
          <w:b w:val="1"/>
          <w:bCs w:val="1"/>
          <w:rtl w:val="1"/>
        </w:rPr>
        <w:t>’</w:t>
      </w:r>
      <w:r>
        <w:rPr>
          <w:rFonts w:ascii="Calibri" w:hAnsi="Calibri"/>
          <w:b w:val="1"/>
          <w:bCs w:val="1"/>
          <w:rtl w:val="0"/>
          <w:lang w:val="fr-FR"/>
        </w:rPr>
        <w:t>engagement gouvernemental</w:t>
      </w:r>
      <w:r>
        <w:rPr>
          <w:rFonts w:ascii="Calibri" w:hAnsi="Calibri" w:hint="default"/>
          <w:b w:val="1"/>
          <w:bCs w:val="1"/>
          <w:rtl w:val="0"/>
        </w:rPr>
        <w:t> </w:t>
      </w:r>
      <w:r>
        <w:rPr>
          <w:rFonts w:ascii="Calibri" w:hAnsi="Calibri"/>
          <w:b w:val="1"/>
          <w:bCs w:val="1"/>
          <w:rtl w:val="0"/>
        </w:rPr>
        <w:t>;</w:t>
      </w:r>
    </w:p>
    <w:p>
      <w:pPr>
        <w:pStyle w:val="Corps"/>
        <w:jc w:val="both"/>
        <w:rPr>
          <w:rFonts w:ascii="Calibri" w:cs="Calibri" w:hAnsi="Calibri" w:eastAsia="Calibri"/>
          <w:b w:val="1"/>
          <w:bCs w:val="1"/>
        </w:rPr>
      </w:pPr>
      <w:r>
        <w:rPr>
          <w:rFonts w:ascii="Calibri" w:hAnsi="Calibri"/>
          <w:b w:val="1"/>
          <w:bCs w:val="1"/>
          <w:rtl w:val="0"/>
          <w:lang w:val="fr-FR"/>
        </w:rPr>
        <w:t>2. Le d</w:t>
      </w:r>
      <w:r>
        <w:rPr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Fonts w:ascii="Calibri" w:hAnsi="Calibri"/>
          <w:b w:val="1"/>
          <w:bCs w:val="1"/>
          <w:rtl w:val="0"/>
          <w:lang w:val="fr-FR"/>
        </w:rPr>
        <w:t>partement minist</w:t>
      </w:r>
      <w:r>
        <w:rPr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Fonts w:ascii="Calibri" w:hAnsi="Calibri"/>
          <w:b w:val="1"/>
          <w:bCs w:val="1"/>
          <w:rtl w:val="0"/>
          <w:lang w:val="es-ES_tradnl"/>
        </w:rPr>
        <w:t>riel responsable</w:t>
      </w:r>
      <w:r>
        <w:rPr>
          <w:rFonts w:ascii="Calibri" w:hAnsi="Calibri" w:hint="default"/>
          <w:b w:val="1"/>
          <w:bCs w:val="1"/>
          <w:rtl w:val="0"/>
        </w:rPr>
        <w:t> </w:t>
      </w:r>
      <w:r>
        <w:rPr>
          <w:rFonts w:ascii="Calibri" w:hAnsi="Calibri"/>
          <w:b w:val="1"/>
          <w:bCs w:val="1"/>
          <w:rtl w:val="0"/>
        </w:rPr>
        <w:t>;</w:t>
      </w:r>
    </w:p>
    <w:p>
      <w:pPr>
        <w:pStyle w:val="Corps"/>
        <w:jc w:val="both"/>
        <w:rPr>
          <w:rFonts w:ascii="Calibri" w:cs="Calibri" w:hAnsi="Calibri" w:eastAsia="Calibri"/>
          <w:b w:val="1"/>
          <w:bCs w:val="1"/>
        </w:rPr>
      </w:pPr>
      <w:r>
        <w:rPr>
          <w:rFonts w:ascii="Calibri" w:hAnsi="Calibri"/>
          <w:b w:val="1"/>
          <w:bCs w:val="1"/>
          <w:rtl w:val="0"/>
          <w:lang w:val="fr-FR"/>
        </w:rPr>
        <w:t>3. Le m</w:t>
      </w:r>
      <w:r>
        <w:rPr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Fonts w:ascii="Calibri" w:hAnsi="Calibri"/>
          <w:b w:val="1"/>
          <w:bCs w:val="1"/>
          <w:rtl w:val="0"/>
          <w:lang w:val="fr-FR"/>
        </w:rPr>
        <w:t>canisme juridique ou r</w:t>
      </w:r>
      <w:r>
        <w:rPr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Fonts w:ascii="Calibri" w:hAnsi="Calibri"/>
          <w:b w:val="1"/>
          <w:bCs w:val="1"/>
          <w:rtl w:val="0"/>
          <w:lang w:val="fr-FR"/>
        </w:rPr>
        <w:t>glementaire n</w:t>
      </w:r>
      <w:r>
        <w:rPr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Fonts w:ascii="Calibri" w:hAnsi="Calibri"/>
          <w:b w:val="1"/>
          <w:bCs w:val="1"/>
          <w:rtl w:val="0"/>
          <w:lang w:val="fr-FR"/>
        </w:rPr>
        <w:t>cessaire</w:t>
      </w:r>
      <w:r>
        <w:rPr>
          <w:rFonts w:ascii="Calibri" w:hAnsi="Calibri" w:hint="default"/>
          <w:b w:val="1"/>
          <w:bCs w:val="1"/>
          <w:rtl w:val="0"/>
        </w:rPr>
        <w:t> </w:t>
      </w:r>
      <w:r>
        <w:rPr>
          <w:rFonts w:ascii="Calibri" w:hAnsi="Calibri"/>
          <w:b w:val="1"/>
          <w:bCs w:val="1"/>
          <w:rtl w:val="0"/>
        </w:rPr>
        <w:t>;</w:t>
      </w:r>
    </w:p>
    <w:p>
      <w:pPr>
        <w:pStyle w:val="Corps"/>
        <w:jc w:val="both"/>
        <w:rPr>
          <w:rFonts w:ascii="Calibri" w:cs="Calibri" w:hAnsi="Calibri" w:eastAsia="Calibri"/>
          <w:b w:val="1"/>
          <w:bCs w:val="1"/>
        </w:rPr>
      </w:pPr>
      <w:r>
        <w:rPr>
          <w:rFonts w:ascii="Calibri" w:hAnsi="Calibri"/>
          <w:b w:val="1"/>
          <w:bCs w:val="1"/>
          <w:rtl w:val="0"/>
          <w:lang w:val="fr-FR"/>
        </w:rPr>
        <w:t xml:space="preserve">4. Le calendrier de mise en </w:t>
      </w:r>
      <w:r>
        <w:rPr>
          <w:rFonts w:ascii="Calibri" w:hAnsi="Calibri" w:hint="default"/>
          <w:b w:val="1"/>
          <w:bCs w:val="1"/>
          <w:rtl w:val="0"/>
          <w:lang w:val="fr-FR"/>
        </w:rPr>
        <w:t>œ</w:t>
      </w:r>
      <w:r>
        <w:rPr>
          <w:rFonts w:ascii="Calibri" w:hAnsi="Calibri"/>
          <w:b w:val="1"/>
          <w:bCs w:val="1"/>
          <w:rtl w:val="0"/>
          <w:lang w:val="fr-FR"/>
        </w:rPr>
        <w:t>uvre</w:t>
      </w:r>
      <w:r>
        <w:rPr>
          <w:rFonts w:ascii="Calibri" w:hAnsi="Calibri" w:hint="default"/>
          <w:b w:val="1"/>
          <w:bCs w:val="1"/>
          <w:rtl w:val="0"/>
        </w:rPr>
        <w:t> </w:t>
      </w:r>
      <w:r>
        <w:rPr>
          <w:rFonts w:ascii="Calibri" w:hAnsi="Calibri"/>
          <w:b w:val="1"/>
          <w:bCs w:val="1"/>
          <w:rtl w:val="0"/>
        </w:rPr>
        <w:t>;</w:t>
      </w:r>
    </w:p>
    <w:p>
      <w:pPr>
        <w:pStyle w:val="Corps"/>
        <w:jc w:val="both"/>
        <w:rPr>
          <w:rFonts w:ascii="Calibri" w:cs="Calibri" w:hAnsi="Calibri" w:eastAsia="Calibri"/>
          <w:b w:val="1"/>
          <w:bCs w:val="1"/>
        </w:rPr>
      </w:pPr>
      <w:r>
        <w:rPr>
          <w:rFonts w:ascii="Calibri" w:hAnsi="Calibri"/>
          <w:b w:val="1"/>
          <w:bCs w:val="1"/>
          <w:rtl w:val="0"/>
          <w:lang w:val="fr-FR"/>
        </w:rPr>
        <w:t>5. Les moyens budg</w:t>
      </w:r>
      <w:r>
        <w:rPr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Fonts w:ascii="Calibri" w:hAnsi="Calibri"/>
          <w:b w:val="1"/>
          <w:bCs w:val="1"/>
          <w:rtl w:val="0"/>
          <w:lang w:val="fr-FR"/>
        </w:rPr>
        <w:t>taires et financiers</w:t>
      </w:r>
      <w:r>
        <w:rPr>
          <w:rFonts w:ascii="Calibri" w:hAnsi="Calibri" w:hint="default"/>
          <w:b w:val="1"/>
          <w:bCs w:val="1"/>
          <w:rtl w:val="0"/>
        </w:rPr>
        <w:t> </w:t>
      </w:r>
      <w:r>
        <w:rPr>
          <w:rFonts w:ascii="Calibri" w:hAnsi="Calibri"/>
          <w:b w:val="1"/>
          <w:bCs w:val="1"/>
          <w:rtl w:val="0"/>
        </w:rPr>
        <w:t>;</w:t>
      </w:r>
    </w:p>
    <w:p>
      <w:pPr>
        <w:pStyle w:val="Corps"/>
        <w:jc w:val="both"/>
        <w:rPr>
          <w:rFonts w:ascii="Calibri" w:cs="Calibri" w:hAnsi="Calibri" w:eastAsia="Calibri"/>
          <w:b w:val="1"/>
          <w:bCs w:val="1"/>
        </w:rPr>
      </w:pPr>
      <w:r>
        <w:rPr>
          <w:rFonts w:ascii="Calibri" w:hAnsi="Calibri"/>
          <w:b w:val="1"/>
          <w:bCs w:val="1"/>
          <w:rtl w:val="0"/>
          <w:lang w:val="fr-FR"/>
        </w:rPr>
        <w:t>6. Les indicateurs permettant de mesurer les r</w:t>
      </w:r>
      <w:r>
        <w:rPr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Fonts w:ascii="Calibri" w:hAnsi="Calibri"/>
          <w:b w:val="1"/>
          <w:bCs w:val="1"/>
          <w:rtl w:val="0"/>
        </w:rPr>
        <w:t>sultats.</w:t>
      </w:r>
    </w:p>
    <w:p>
      <w:pPr>
        <w:pStyle w:val="Corps"/>
        <w:jc w:val="both"/>
        <w:rPr>
          <w:rStyle w:val="Aucun"/>
          <w:rFonts w:ascii="Calibri" w:cs="Calibri" w:hAnsi="Calibri" w:eastAsia="Calibri"/>
          <w:b w:val="1"/>
          <w:bCs w:val="1"/>
        </w:rPr>
      </w:pPr>
      <w:r>
        <w:rPr>
          <w:rFonts w:ascii="Calibri" w:hAnsi="Calibri"/>
          <w:rtl w:val="0"/>
          <w:lang w:val="fr-FR"/>
        </w:rPr>
        <w:t>Cette approche permettrait de construire un v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ritable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tableau de bord national des engagements en faveur des TPE-PME et des Auto-entrepreneurs.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Fonts w:ascii="Calibri" w:cs="Calibri" w:hAnsi="Calibri" w:eastAsia="Calibri"/>
          <w:b w:val="1"/>
          <w:bCs w:val="1"/>
          <w:outline w:val="0"/>
          <w:color w:val="0e139a"/>
          <w:sz w:val="30"/>
          <w:szCs w:val="30"/>
          <w14:textFill>
            <w14:solidFill>
              <w14:srgbClr w14:val="0E139B"/>
            </w14:solidFill>
          </w14:textFill>
        </w:rPr>
      </w:pPr>
      <w:r>
        <w:rPr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La CM-TPME pr</w:t>
      </w:r>
      <w:r>
        <w:rPr>
          <w:rFonts w:ascii="Calibri" w:hAnsi="Calibri" w:hint="default"/>
          <w:b w:val="1"/>
          <w:bCs w:val="1"/>
          <w:outline w:val="0"/>
          <w:color w:val="0e139a"/>
          <w:sz w:val="30"/>
          <w:szCs w:val="30"/>
          <w:rtl w:val="0"/>
          <w14:textFill>
            <w14:solidFill>
              <w14:srgbClr w14:val="0E139B"/>
            </w14:solidFill>
          </w14:textFill>
        </w:rPr>
        <w:t>ê</w:t>
      </w:r>
      <w:r>
        <w:rPr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14:textFill>
            <w14:solidFill>
              <w14:srgbClr w14:val="0E139B"/>
            </w14:solidFill>
          </w14:textFill>
        </w:rPr>
        <w:t xml:space="preserve">te </w:t>
      </w:r>
      <w:r>
        <w:rPr>
          <w:rFonts w:ascii="Calibri" w:hAnsi="Calibri" w:hint="default"/>
          <w:b w:val="1"/>
          <w:bCs w:val="1"/>
          <w:outline w:val="0"/>
          <w:color w:val="0e139a"/>
          <w:sz w:val="30"/>
          <w:szCs w:val="30"/>
          <w:rtl w:val="0"/>
          <w14:textFill>
            <w14:solidFill>
              <w14:srgbClr w14:val="0E139B"/>
            </w14:solidFill>
          </w14:textFill>
        </w:rPr>
        <w:t xml:space="preserve">à </w:t>
      </w:r>
      <w:r>
        <w:rPr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contribuer au dialogue institutionnel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 xml:space="preserve">La CM-TPME se tient </w:t>
      </w:r>
      <w:r>
        <w:rPr>
          <w:rFonts w:ascii="Calibri" w:hAnsi="Calibri" w:hint="default"/>
          <w:rtl w:val="0"/>
        </w:rPr>
        <w:t xml:space="preserve">à </w:t>
      </w:r>
      <w:r>
        <w:rPr>
          <w:rFonts w:ascii="Calibri" w:hAnsi="Calibri"/>
          <w:rtl w:val="0"/>
          <w:lang w:val="fr-FR"/>
        </w:rPr>
        <w:t xml:space="preserve">la disposition de Madame la Cheffe du gouvernement et de la future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quipe gouvernementale afin de pr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senter le contenu 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taill</w:t>
      </w:r>
      <w:r>
        <w:rPr>
          <w:rFonts w:ascii="Calibri" w:hAnsi="Calibri" w:hint="default"/>
          <w:rtl w:val="0"/>
          <w:lang w:val="fr-FR"/>
        </w:rPr>
        <w:t xml:space="preserve">é </w:t>
      </w:r>
      <w:r>
        <w:rPr>
          <w:rFonts w:ascii="Calibri" w:hAnsi="Calibri"/>
          <w:rtl w:val="0"/>
          <w:lang w:val="fr-FR"/>
        </w:rPr>
        <w:t>du M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morandum et ses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13 revendications prioritaires</w:t>
      </w:r>
      <w:r>
        <w:rPr>
          <w:rFonts w:ascii="Calibri" w:hAnsi="Calibri"/>
          <w:rtl w:val="0"/>
          <w:lang w:val="fr-FR"/>
        </w:rPr>
        <w:t>, ainsi que les propositions de m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canismes permettant leur mise en </w:t>
      </w:r>
      <w:r>
        <w:rPr>
          <w:rFonts w:ascii="Calibri" w:hAnsi="Calibri" w:hint="default"/>
          <w:rtl w:val="0"/>
          <w:lang w:val="fr-FR"/>
        </w:rPr>
        <w:t>œ</w:t>
      </w:r>
      <w:r>
        <w:rPr>
          <w:rFonts w:ascii="Calibri" w:hAnsi="Calibri"/>
          <w:rtl w:val="0"/>
        </w:rPr>
        <w:t>uvre.</w:t>
      </w:r>
      <w:r>
        <w:rPr>
          <w:rFonts w:ascii="Calibri" w:cs="Calibri" w:hAnsi="Calibri" w:eastAsia="Calibri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0288" behindDoc="0" locked="0" layoutInCell="1" allowOverlap="1">
                <wp:simplePos x="0" y="0"/>
                <wp:positionH relativeFrom="margin">
                  <wp:posOffset>3295150</wp:posOffset>
                </wp:positionH>
                <wp:positionV relativeFrom="line">
                  <wp:posOffset>660715</wp:posOffset>
                </wp:positionV>
                <wp:extent cx="3175000" cy="218976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8" name="officeArt object" descr="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21897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visibility:visible;position:absolute;margin-left:259.5pt;margin-top:52.0pt;width:250.0pt;height:17.2pt;z-index:251660288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shape>
            </w:pict>
          </mc:Fallback>
        </mc:AlternateContent>
      </w:r>
      <w:r>
        <w:rPr>
          <w:rFonts w:ascii="Calibri" w:cs="Calibri" w:hAnsi="Calibri" w:eastAsia="Calibri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3360" behindDoc="0" locked="0" layoutInCell="1" allowOverlap="1">
                <wp:simplePos x="0" y="0"/>
                <wp:positionH relativeFrom="margin">
                  <wp:posOffset>3295150</wp:posOffset>
                </wp:positionH>
                <wp:positionV relativeFrom="line">
                  <wp:posOffset>648015</wp:posOffset>
                </wp:positionV>
                <wp:extent cx="3175000" cy="218976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9" name="officeArt object" descr="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21897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tabs>
                                <w:tab w:val="left" w:pos="1440"/>
                                <w:tab w:val="left" w:pos="2880"/>
                                <w:tab w:val="left" w:pos="4320"/>
                              </w:tabs>
                              <w:jc w:val="right"/>
                            </w:pP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fldChar w:fldCharType="begin" w:fldLock="0"/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instrText xml:space="preserve"> PAGE </w:instrText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fldChar w:fldCharType="separate" w:fldLock="0"/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t>4</w:t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fldChar w:fldCharType="end" w:fldLock="0"/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visibility:visible;position:absolute;margin-left:259.5pt;margin-top:51.0pt;width:250.0pt;height:17.2pt;z-index:251663360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tabs>
                          <w:tab w:val="left" w:pos="1440"/>
                          <w:tab w:val="left" w:pos="2880"/>
                          <w:tab w:val="left" w:pos="4320"/>
                        </w:tabs>
                        <w:jc w:val="right"/>
                      </w:pP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fldChar w:fldCharType="begin" w:fldLock="0"/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instrText xml:space="preserve"> PAGE </w:instrText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fldChar w:fldCharType="separate" w:fldLock="0"/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t>4</w:t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fldChar w:fldCharType="end" w:fldLock="0"/>
                      </w:r>
                    </w:p>
                  </w:txbxContent>
                </v:textbox>
                <w10:wrap type="through" side="bothSides" anchorx="margin"/>
              </v:shape>
            </w:pict>
          </mc:Fallback>
        </mc:AlternateConten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it-IT"/>
        </w:rPr>
        <w:t>La Conf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</w:rPr>
        <w:t>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ration souhaite qu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</w:rPr>
        <w:t xml:space="preserve">un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dialogue institutionnel structur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 xml:space="preserve">é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et permanent</w:t>
      </w:r>
      <w:r>
        <w:rPr>
          <w:rFonts w:ascii="Calibri" w:hAnsi="Calibri"/>
          <w:rtl w:val="0"/>
          <w:lang w:val="fr-FR"/>
        </w:rPr>
        <w:t xml:space="preserve"> puisse </w:t>
      </w:r>
      <w:r>
        <w:rPr>
          <w:rFonts w:ascii="Calibri" w:hAnsi="Calibri" w:hint="default"/>
          <w:rtl w:val="0"/>
        </w:rPr>
        <w:t>ê</w:t>
      </w:r>
      <w:r>
        <w:rPr>
          <w:rFonts w:ascii="Calibri" w:hAnsi="Calibri"/>
          <w:rtl w:val="0"/>
          <w:lang w:val="fr-FR"/>
        </w:rPr>
        <w:t xml:space="preserve">tre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tabli entre le nouveau gouvernement et les repr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sentants des TPE-PME et des Auto-entrepreneurs.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>Ce dialogue devra permettre non seulement de 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finir les politiques publiques, mais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galement d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 xml:space="preserve">assurer leur suivi et leur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en-US"/>
        </w:rPr>
        <w:t>valuation</w:t>
      </w:r>
      <w:r>
        <w:rPr>
          <w:rFonts w:ascii="Calibri" w:hAnsi="Calibri"/>
          <w:rtl w:val="0"/>
          <w:lang w:val="fr-FR"/>
        </w:rPr>
        <w:t xml:space="preserve"> et d</w:t>
      </w:r>
      <w:r>
        <w:rPr>
          <w:rFonts w:ascii="Calibri" w:hAnsi="Calibri" w:hint="default"/>
          <w:rtl w:val="0"/>
          <w:lang w:val="fr-FR"/>
        </w:rPr>
        <w:t>’</w:t>
      </w:r>
      <w:r>
        <w:rPr>
          <w:rFonts w:ascii="Calibri" w:hAnsi="Calibri"/>
          <w:rtl w:val="0"/>
          <w:lang w:val="fr-FR"/>
        </w:rPr>
        <w:t>instaurer un climat de confiance entre des millions de petites entreprises formelles et informelles.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Fonts w:ascii="Calibri" w:cs="Calibri" w:hAnsi="Calibri" w:eastAsia="Calibri"/>
          <w:outline w:val="0"/>
          <w:color w:val="0e139a"/>
          <w14:textFill>
            <w14:solidFill>
              <w14:srgbClr w14:val="0E139B"/>
            </w14:solidFill>
          </w14:textFill>
        </w:rPr>
      </w:pPr>
      <w:r>
        <w:rPr>
          <w:rStyle w:val="Aucun"/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 xml:space="preserve">Un nouveau gouvernement, une nouvelle </w:t>
      </w:r>
      <w:r>
        <w:rPr>
          <w:rStyle w:val="Aucun"/>
          <w:rFonts w:ascii="Calibri" w:hAnsi="Calibri" w:hint="default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é</w:t>
      </w:r>
      <w:r>
        <w:rPr>
          <w:rStyle w:val="Aucun"/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tape pour les TPE-PME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>La CM-TPME consid</w:t>
      </w:r>
      <w:r>
        <w:rPr>
          <w:rFonts w:ascii="Calibri" w:hAnsi="Calibri" w:hint="default"/>
          <w:rtl w:val="0"/>
          <w:lang w:val="it-IT"/>
        </w:rPr>
        <w:t>è</w:t>
      </w:r>
      <w:r>
        <w:rPr>
          <w:rFonts w:ascii="Calibri" w:hAnsi="Calibri"/>
          <w:rtl w:val="0"/>
          <w:lang w:val="es-ES_tradnl"/>
        </w:rPr>
        <w:t>re que l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it-IT"/>
        </w:rPr>
        <w:t>arriv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</w:rPr>
        <w:t>e d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>un nouveau gouvernement constitue une opportunit</w:t>
      </w:r>
      <w:r>
        <w:rPr>
          <w:rFonts w:ascii="Calibri" w:hAnsi="Calibri" w:hint="default"/>
          <w:rtl w:val="0"/>
          <w:lang w:val="fr-FR"/>
        </w:rPr>
        <w:t xml:space="preserve">é </w:t>
      </w:r>
      <w:r>
        <w:rPr>
          <w:rFonts w:ascii="Calibri" w:hAnsi="Calibri"/>
          <w:rtl w:val="0"/>
          <w:lang w:val="fr-FR"/>
        </w:rPr>
        <w:t>pour ouvrir une nouvelle page dans la relation entre les pouvoirs publics et les TPE-PME et Auto-entrepreneurs.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>Apr</w:t>
      </w:r>
      <w:r>
        <w:rPr>
          <w:rFonts w:ascii="Calibri" w:hAnsi="Calibri" w:hint="default"/>
          <w:rtl w:val="0"/>
          <w:lang w:val="it-IT"/>
        </w:rPr>
        <w:t>è</w:t>
      </w:r>
      <w:r>
        <w:rPr>
          <w:rFonts w:ascii="Calibri" w:hAnsi="Calibri"/>
          <w:rtl w:val="0"/>
          <w:lang w:val="fr-FR"/>
        </w:rPr>
        <w:t xml:space="preserve">s les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lections,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 xml:space="preserve">les attentes 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conomiques et sociales demeurent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.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>Le scrutin a produit une nouvelle majorit</w:t>
      </w:r>
      <w:r>
        <w:rPr>
          <w:rFonts w:ascii="Calibri" w:hAnsi="Calibri" w:hint="default"/>
          <w:rtl w:val="0"/>
          <w:lang w:val="fr-FR"/>
        </w:rPr>
        <w:t xml:space="preserve">é </w:t>
      </w:r>
      <w:r>
        <w:rPr>
          <w:rFonts w:ascii="Calibri" w:hAnsi="Calibri"/>
          <w:rtl w:val="0"/>
          <w:lang w:val="fr-FR"/>
        </w:rPr>
        <w:t xml:space="preserve">parlementaire et ouvert la voie </w:t>
      </w:r>
      <w:r>
        <w:rPr>
          <w:rFonts w:ascii="Calibri" w:hAnsi="Calibri" w:hint="default"/>
          <w:rtl w:val="0"/>
        </w:rPr>
        <w:t xml:space="preserve">à </w:t>
      </w:r>
      <w:r>
        <w:rPr>
          <w:rFonts w:ascii="Calibri" w:hAnsi="Calibri"/>
          <w:rtl w:val="0"/>
          <w:lang w:val="fr-FR"/>
        </w:rPr>
        <w:t>la formation d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>un nouvel Ex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cutif. La responsabilit</w:t>
      </w:r>
      <w:r>
        <w:rPr>
          <w:rFonts w:ascii="Calibri" w:hAnsi="Calibri" w:hint="default"/>
          <w:rtl w:val="0"/>
          <w:lang w:val="fr-FR"/>
        </w:rPr>
        <w:t xml:space="preserve">é </w:t>
      </w:r>
      <w:r>
        <w:rPr>
          <w:rFonts w:ascii="Calibri" w:hAnsi="Calibri"/>
          <w:rtl w:val="0"/>
          <w:lang w:val="it-IT"/>
        </w:rPr>
        <w:t>qui incombe 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sormais aux institutions est de transformer les attentes exprim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es par les acteurs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conomiques en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politiques publiques, d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cisions et r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sultats</w:t>
      </w:r>
      <w:r>
        <w:rPr>
          <w:rFonts w:ascii="Calibri" w:hAnsi="Calibri"/>
          <w:rtl w:val="0"/>
        </w:rPr>
        <w:t>.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both"/>
        <w:rPr>
          <w:rFonts w:ascii="Calibri" w:cs="Calibri" w:hAnsi="Calibri" w:eastAsia="Calibri"/>
          <w:b w:val="1"/>
          <w:bCs w:val="1"/>
          <w:outline w:val="0"/>
          <w:color w:val="0e139a"/>
          <w:sz w:val="30"/>
          <w:szCs w:val="30"/>
          <w14:textFill>
            <w14:solidFill>
              <w14:srgbClr w14:val="0E139B"/>
            </w14:solidFill>
          </w14:textFill>
        </w:rPr>
      </w:pPr>
      <w:r>
        <w:rPr>
          <w:rFonts w:ascii="Calibri" w:hAnsi="Calibri" w:hint="default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 xml:space="preserve">« </w:t>
      </w:r>
      <w:r>
        <w:rPr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Les TPE-PME et les Auto-entrepreneurs ne demandent plus seulement des promesses. Ils demandent des engagements, des m</w:t>
      </w:r>
      <w:r>
        <w:rPr>
          <w:rFonts w:ascii="Calibri" w:hAnsi="Calibri" w:hint="default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é</w:t>
      </w:r>
      <w:r>
        <w:rPr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canismes, des d</w:t>
      </w:r>
      <w:r>
        <w:rPr>
          <w:rFonts w:ascii="Calibri" w:hAnsi="Calibri" w:hint="default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é</w:t>
      </w:r>
      <w:r>
        <w:rPr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lais et des r</w:t>
      </w:r>
      <w:r>
        <w:rPr>
          <w:rFonts w:ascii="Calibri" w:hAnsi="Calibri" w:hint="default"/>
          <w:b w:val="1"/>
          <w:bCs w:val="1"/>
          <w:outline w:val="0"/>
          <w:color w:val="0e139a"/>
          <w:sz w:val="30"/>
          <w:szCs w:val="30"/>
          <w:rtl w:val="0"/>
          <w:lang w:val="fr-FR"/>
          <w14:textFill>
            <w14:solidFill>
              <w14:srgbClr w14:val="0E139B"/>
            </w14:solidFill>
          </w14:textFill>
        </w:rPr>
        <w:t>é</w:t>
      </w:r>
      <w:r>
        <w:rPr>
          <w:rFonts w:ascii="Calibri" w:hAnsi="Calibri"/>
          <w:b w:val="1"/>
          <w:bCs w:val="1"/>
          <w:outline w:val="0"/>
          <w:color w:val="0e139a"/>
          <w:sz w:val="30"/>
          <w:szCs w:val="30"/>
          <w:rtl w:val="0"/>
          <w14:textFill>
            <w14:solidFill>
              <w14:srgbClr w14:val="0E139B"/>
            </w14:solidFill>
          </w14:textFill>
        </w:rPr>
        <w:t xml:space="preserve">sultats. </w:t>
      </w:r>
      <w:r>
        <w:rPr>
          <w:rFonts w:ascii="Calibri" w:hAnsi="Calibri" w:hint="default"/>
          <w:b w:val="1"/>
          <w:bCs w:val="1"/>
          <w:outline w:val="0"/>
          <w:color w:val="0e139a"/>
          <w:sz w:val="30"/>
          <w:szCs w:val="30"/>
          <w:rtl w:val="0"/>
          <w:lang w:val="it-IT"/>
          <w14:textFill>
            <w14:solidFill>
              <w14:srgbClr w14:val="0E139B"/>
            </w14:solidFill>
          </w14:textFill>
        </w:rPr>
        <w:t>»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>La CM-TPME r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affirme sa disponibilit</w:t>
      </w:r>
      <w:r>
        <w:rPr>
          <w:rFonts w:ascii="Calibri" w:hAnsi="Calibri" w:hint="default"/>
          <w:rtl w:val="0"/>
          <w:lang w:val="fr-FR"/>
        </w:rPr>
        <w:t xml:space="preserve">é à </w:t>
      </w:r>
      <w:r>
        <w:rPr>
          <w:rFonts w:ascii="Calibri" w:hAnsi="Calibri"/>
          <w:rtl w:val="0"/>
          <w:lang w:val="fr-FR"/>
        </w:rPr>
        <w:t xml:space="preserve">contribuer, dans un esprit </w:t>
      </w:r>
      <w:r>
        <w:rPr>
          <w:rStyle w:val="Aucun"/>
          <w:rFonts w:ascii="Calibri" w:hAnsi="Calibri"/>
          <w:b w:val="1"/>
          <w:bCs w:val="1"/>
          <w:rtl w:val="0"/>
        </w:rPr>
        <w:t>ind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pendant, constructif et responsable</w:t>
      </w:r>
      <w:r>
        <w:rPr>
          <w:rFonts w:ascii="Calibri" w:hAnsi="Calibri"/>
          <w:rtl w:val="0"/>
        </w:rPr>
        <w:t xml:space="preserve">, </w:t>
      </w:r>
      <w:r>
        <w:rPr>
          <w:rFonts w:ascii="Calibri" w:hAnsi="Calibri" w:hint="default"/>
          <w:rtl w:val="0"/>
        </w:rPr>
        <w:t xml:space="preserve">à </w:t>
      </w:r>
      <w:r>
        <w:rPr>
          <w:rFonts w:ascii="Calibri" w:hAnsi="Calibri"/>
          <w:rtl w:val="0"/>
          <w:lang w:val="fr-FR"/>
        </w:rPr>
        <w:t>la r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ussite de cette nouvelle 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tape au service de l</w:t>
      </w:r>
      <w:r>
        <w:rPr>
          <w:rFonts w:ascii="Calibri" w:hAnsi="Calibri" w:hint="default"/>
          <w:rtl w:val="0"/>
          <w:lang w:val="fr-FR"/>
        </w:rPr>
        <w:t>’é</w:t>
      </w:r>
      <w:r>
        <w:rPr>
          <w:rFonts w:ascii="Calibri" w:hAnsi="Calibri"/>
          <w:rtl w:val="0"/>
          <w:lang w:val="fr-FR"/>
        </w:rPr>
        <w:t>conomie nationale, de l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>emploi, de l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>investissement</w:t>
      </w:r>
      <w:r>
        <w:rPr>
          <w:rFonts w:ascii="Calibri" w:hAnsi="Calibri"/>
          <w:rtl w:val="0"/>
          <w:lang w:val="fr-FR"/>
        </w:rPr>
        <w:t>,</w:t>
      </w:r>
      <w:r>
        <w:rPr>
          <w:rFonts w:ascii="Calibri" w:hAnsi="Calibri"/>
          <w:rtl w:val="0"/>
          <w:lang w:val="es-ES_tradnl"/>
        </w:rPr>
        <w:t xml:space="preserve"> de l</w:t>
      </w:r>
      <w:r>
        <w:rPr>
          <w:rFonts w:ascii="Calibri" w:hAnsi="Calibri" w:hint="default"/>
          <w:rtl w:val="1"/>
        </w:rPr>
        <w:t>’</w:t>
      </w:r>
      <w:r>
        <w:rPr>
          <w:rFonts w:ascii="Calibri" w:hAnsi="Calibri"/>
          <w:rtl w:val="0"/>
          <w:lang w:val="fr-FR"/>
        </w:rPr>
        <w:t>entrepreneuriat</w:t>
      </w:r>
      <w:r>
        <w:rPr>
          <w:rFonts w:ascii="Calibri" w:hAnsi="Calibri"/>
          <w:rtl w:val="0"/>
          <w:lang w:val="fr-FR"/>
        </w:rPr>
        <w:t xml:space="preserve"> et de la paix sociale</w:t>
      </w:r>
      <w:r>
        <w:rPr>
          <w:rFonts w:ascii="Calibri" w:hAnsi="Calibri"/>
          <w:rtl w:val="0"/>
        </w:rPr>
        <w:t>.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Style w:val="Aucun"/>
          <w:rFonts w:ascii="Calibri" w:hAnsi="Calibri"/>
          <w:b w:val="1"/>
          <w:bCs w:val="1"/>
          <w:rtl w:val="0"/>
          <w:lang w:val="fr-FR"/>
        </w:rPr>
        <w:t>Les 13 revendications prioritaires sont sur la table.</w:t>
      </w:r>
    </w:p>
    <w:p>
      <w:pPr>
        <w:pStyle w:val="Corps"/>
        <w:jc w:val="both"/>
        <w:rPr>
          <w:rStyle w:val="Aucun"/>
          <w:rFonts w:ascii="Calibri" w:cs="Calibri" w:hAnsi="Calibri" w:eastAsia="Calibri"/>
          <w:b w:val="1"/>
          <w:bCs w:val="1"/>
        </w:rPr>
      </w:pPr>
      <w:r>
        <w:rPr>
          <w:rStyle w:val="Aucun"/>
          <w:rFonts w:ascii="Calibri" w:hAnsi="Calibri"/>
          <w:b w:val="1"/>
          <w:bCs w:val="1"/>
          <w:rtl w:val="0"/>
          <w:lang w:val="fr-FR"/>
        </w:rPr>
        <w:t xml:space="preserve">La prochaine 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 xml:space="preserve">tape doit </w:t>
      </w:r>
      <w:r>
        <w:rPr>
          <w:rStyle w:val="Aucun"/>
          <w:rFonts w:ascii="Calibri" w:hAnsi="Calibri" w:hint="default"/>
          <w:b w:val="1"/>
          <w:bCs w:val="1"/>
          <w:rtl w:val="0"/>
        </w:rPr>
        <w:t>ê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tre leur traduction en d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cisions gouvernementales concr</w:t>
      </w:r>
      <w:r>
        <w:rPr>
          <w:rStyle w:val="Aucun"/>
          <w:rFonts w:ascii="Calibri" w:hAnsi="Calibri" w:hint="default"/>
          <w:b w:val="1"/>
          <w:bCs w:val="1"/>
          <w:rtl w:val="0"/>
          <w:lang w:val="it-IT"/>
        </w:rPr>
        <w:t>è</w:t>
      </w:r>
      <w:r>
        <w:rPr>
          <w:rStyle w:val="Aucun"/>
          <w:rFonts w:ascii="Calibri" w:hAnsi="Calibri"/>
          <w:b w:val="1"/>
          <w:bCs w:val="1"/>
          <w:rtl w:val="0"/>
          <w:lang w:val="pt-PT"/>
        </w:rPr>
        <w:t>tes.</w:t>
      </w:r>
    </w:p>
    <w:p>
      <w:pPr>
        <w:pStyle w:val="Corps"/>
        <w:jc w:val="both"/>
        <w:rPr>
          <w:rStyle w:val="Aucun"/>
          <w:rFonts w:ascii="Calibri" w:cs="Calibri" w:hAnsi="Calibri" w:eastAsia="Calibri"/>
          <w:b w:val="1"/>
          <w:bCs w:val="1"/>
        </w:rPr>
      </w:pPr>
    </w:p>
    <w:p>
      <w:pPr>
        <w:pStyle w:val="Corps"/>
        <w:jc w:val="both"/>
        <w:rPr>
          <w:rStyle w:val="Aucun"/>
          <w:rFonts w:ascii="Calibri" w:cs="Calibri" w:hAnsi="Calibri" w:eastAsia="Calibri"/>
          <w:b w:val="1"/>
          <w:bCs w:val="1"/>
        </w:rPr>
      </w:pP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Style w:val="Aucun"/>
          <w:rFonts w:ascii="Calibri" w:hAnsi="Calibri"/>
          <w:b w:val="1"/>
          <w:bCs w:val="1"/>
          <w:outline w:val="0"/>
          <w:color w:val="0e139a"/>
          <w:rtl w:val="0"/>
          <w:lang w:val="fr-FR"/>
          <w14:textFill>
            <w14:solidFill>
              <w14:srgbClr w14:val="0E139B"/>
            </w14:solidFill>
          </w14:textFill>
        </w:rPr>
        <w:t>Contact : Abdellah EL FERGUI, pr</w:t>
      </w:r>
      <w:r>
        <w:rPr>
          <w:rStyle w:val="Aucun"/>
          <w:rFonts w:ascii="Calibri" w:hAnsi="Calibri" w:hint="default"/>
          <w:b w:val="1"/>
          <w:bCs w:val="1"/>
          <w:outline w:val="0"/>
          <w:color w:val="0e139a"/>
          <w:rtl w:val="0"/>
          <w:lang w:val="fr-FR"/>
          <w14:textFill>
            <w14:solidFill>
              <w14:srgbClr w14:val="0E139B"/>
            </w14:solidFill>
          </w14:textFill>
        </w:rPr>
        <w:t>é</w:t>
      </w:r>
      <w:r>
        <w:rPr>
          <w:rStyle w:val="Aucun"/>
          <w:rFonts w:ascii="Calibri" w:hAnsi="Calibri"/>
          <w:b w:val="1"/>
          <w:bCs w:val="1"/>
          <w:outline w:val="0"/>
          <w:color w:val="0e139a"/>
          <w:rtl w:val="0"/>
          <w:lang w:val="fr-FR"/>
          <w14:textFill>
            <w14:solidFill>
              <w14:srgbClr w14:val="0E139B"/>
            </w14:solidFill>
          </w14:textFill>
        </w:rPr>
        <w:t>sident de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 xml:space="preserve"> :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>Conf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</w:rPr>
        <w:t>d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>ration Marocaine des TPE-PME (CM-TPME)</w:t>
      </w:r>
    </w:p>
    <w:p>
      <w:pPr>
        <w:pStyle w:val="Corps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fr-FR"/>
        </w:rPr>
        <w:t>T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l : 0621515938    -   Email : </w:t>
      </w:r>
      <w:r>
        <w:rPr>
          <w:rStyle w:val="Hyperlink.0"/>
          <w:rFonts w:ascii="Calibri" w:cs="Calibri" w:hAnsi="Calibri" w:eastAsia="Calibri"/>
        </w:rPr>
        <w:fldChar w:fldCharType="begin" w:fldLock="0"/>
      </w:r>
      <w:r>
        <w:rPr>
          <w:rStyle w:val="Hyperlink.0"/>
          <w:rFonts w:ascii="Calibri" w:cs="Calibri" w:hAnsi="Calibri" w:eastAsia="Calibri"/>
        </w:rPr>
        <w:instrText xml:space="preserve"> HYPERLINK "mailto:info@tpe-pme.org"</w:instrText>
      </w:r>
      <w:r>
        <w:rPr>
          <w:rStyle w:val="Hyperlink.0"/>
          <w:rFonts w:ascii="Calibri" w:cs="Calibri" w:hAnsi="Calibri" w:eastAsia="Calibri"/>
        </w:rPr>
        <w:fldChar w:fldCharType="separate" w:fldLock="0"/>
      </w:r>
      <w:r>
        <w:rPr>
          <w:rStyle w:val="Hyperlink.0"/>
          <w:rFonts w:ascii="Calibri" w:hAnsi="Calibri"/>
          <w:rtl w:val="0"/>
          <w:lang w:val="fr-FR"/>
        </w:rPr>
        <w:t>info@tpe-pme.org</w:t>
      </w:r>
      <w:r>
        <w:rPr>
          <w:rFonts w:ascii="Calibri" w:cs="Calibri" w:hAnsi="Calibri" w:eastAsia="Calibri"/>
        </w:rPr>
        <w:fldChar w:fldCharType="end" w:fldLock="0"/>
      </w:r>
      <w:r>
        <w:rPr>
          <w:rFonts w:ascii="Calibri" w:hAnsi="Calibri"/>
          <w:rtl w:val="0"/>
          <w:lang w:val="fr-FR"/>
        </w:rPr>
        <w:t xml:space="preserve"> </w:t>
      </w:r>
    </w:p>
    <w:p>
      <w:pPr>
        <w:pStyle w:val="Corps"/>
        <w:jc w:val="both"/>
        <w:rPr>
          <w:rFonts w:ascii="Calibri" w:cs="Calibri" w:hAnsi="Calibri" w:eastAsia="Calibri"/>
        </w:rPr>
      </w:pPr>
    </w:p>
    <w:p>
      <w:pPr>
        <w:pStyle w:val="Corps"/>
        <w:jc w:val="right"/>
        <w:rPr>
          <w:rFonts w:ascii="Calibri" w:cs="Calibri" w:hAnsi="Calibri" w:eastAsia="Calibri"/>
          <w:outline w:val="0"/>
          <w:color w:val="655f15"/>
          <w:sz w:val="20"/>
          <w:szCs w:val="20"/>
          <w14:textFill>
            <w14:solidFill>
              <w14:srgbClr w14:val="656015"/>
            </w14:solidFill>
          </w14:textFill>
        </w:rPr>
      </w:pPr>
    </w:p>
    <w:p>
      <w:pPr>
        <w:pStyle w:val="Corps"/>
        <w:jc w:val="right"/>
      </w:pPr>
      <w:r>
        <w:rPr>
          <w:rFonts w:ascii="Calibri" w:cs="Calibri" w:hAnsi="Calibri" w:eastAsia="Calibri"/>
          <w:outline w:val="0"/>
          <w:color w:val="655f15"/>
          <w:sz w:val="20"/>
          <w:szCs w:val="20"/>
          <w14:textFill>
            <w14:solidFill>
              <w14:srgbClr w14:val="656015"/>
            </w14:solidFill>
          </w14:textFill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4384" behindDoc="0" locked="0" layoutInCell="1" allowOverlap="1">
                <wp:simplePos x="0" y="0"/>
                <wp:positionH relativeFrom="margin">
                  <wp:posOffset>3295150</wp:posOffset>
                </wp:positionH>
                <wp:positionV relativeFrom="line">
                  <wp:posOffset>637608</wp:posOffset>
                </wp:positionV>
                <wp:extent cx="3175000" cy="218976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0" name="officeArt object" descr="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21897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tabs>
                                <w:tab w:val="left" w:pos="1440"/>
                                <w:tab w:val="left" w:pos="2880"/>
                                <w:tab w:val="left" w:pos="4320"/>
                              </w:tabs>
                              <w:jc w:val="right"/>
                            </w:pP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fldChar w:fldCharType="begin" w:fldLock="0"/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instrText xml:space="preserve"> PAGE </w:instrText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fldChar w:fldCharType="separate" w:fldLock="0"/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t>5</w:t>
                            </w:r>
                            <w:r>
                              <w:rPr>
                                <w:outline w:val="0"/>
                                <w:color w:val="655f15"/>
                                <w:sz w:val="20"/>
                                <w:szCs w:val="20"/>
                                <w14:textFill>
                                  <w14:solidFill>
                                    <w14:srgbClr w14:val="656015"/>
                                  </w14:solidFill>
                                </w14:textFill>
                              </w:rPr>
                              <w:fldChar w:fldCharType="end" w:fldLock="0"/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visibility:visible;position:absolute;margin-left:259.5pt;margin-top:50.2pt;width:250.0pt;height:17.2pt;z-index:251664384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tabs>
                          <w:tab w:val="left" w:pos="1440"/>
                          <w:tab w:val="left" w:pos="2880"/>
                          <w:tab w:val="left" w:pos="4320"/>
                        </w:tabs>
                        <w:jc w:val="right"/>
                      </w:pP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fldChar w:fldCharType="begin" w:fldLock="0"/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instrText xml:space="preserve"> PAGE </w:instrText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fldChar w:fldCharType="separate" w:fldLock="0"/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t>5</w:t>
                      </w:r>
                      <w:r>
                        <w:rPr>
                          <w:outline w:val="0"/>
                          <w:color w:val="655f15"/>
                          <w:sz w:val="20"/>
                          <w:szCs w:val="20"/>
                          <w14:textFill>
                            <w14:solidFill>
                              <w14:srgbClr w14:val="656015"/>
                            </w14:solidFill>
                          </w14:textFill>
                        </w:rPr>
                        <w:fldChar w:fldCharType="end" w:fldLock="0"/>
                      </w:r>
                    </w:p>
                  </w:txbxContent>
                </v:textbox>
                <w10:wrap type="through" side="bothSides" anchorx="margin"/>
              </v:shape>
            </w:pict>
          </mc:Fallback>
        </mc:AlternateContent>
      </w:r>
    </w:p>
    <w:sectPr>
      <w:headerReference w:type="default" r:id="rId5"/>
      <w:footerReference w:type="default" r:id="rId6"/>
      <w:pgSz w:w="11900" w:h="16840" w:orient="portrait"/>
      <w:pgMar w:top="1134" w:right="850" w:bottom="850" w:left="85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ptos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En-tête, pied de pag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En-tête, pied de pag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Puces"/>
  </w:abstractNum>
  <w:abstractNum w:abstractNumId="1">
    <w:multiLevelType w:val="hybridMultilevel"/>
    <w:styleLink w:val="Puces"/>
    <w:lvl w:ilvl="0">
      <w:start w:val="1"/>
      <w:numFmt w:val="bullet"/>
      <w:suff w:val="tab"/>
      <w:lvlText w:val="-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n-tête, pied de page">
    <w:name w:val="En-tête"/>
    <w:next w:val="En-tête, pied de pag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78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Aucun">
    <w:name w:val="Aucun"/>
    <w:rPr>
      <w:lang w:val="fr-FR"/>
    </w:rPr>
  </w:style>
  <w:style w:type="paragraph" w:styleId="Caption">
    <w:name w:val="Caption"/>
    <w:next w:val="Caption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0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Puces">
    <w:name w:val="Puces"/>
    <w:pPr>
      <w:numPr>
        <w:numId w:val="1"/>
      </w:numPr>
    </w:pPr>
  </w:style>
  <w:style w:type="character" w:styleId="Hyperlink.0">
    <w:name w:val="Hyperlink.0"/>
    <w:basedOn w:val="Hyperlink"/>
    <w:next w:val="Hyperlink.0"/>
    <w:rPr>
      <w:outline w:val="0"/>
      <w:color w:val="467886"/>
      <w:u w:val="single" w:color="467886"/>
      <w14:textFill>
        <w14:solidFill>
          <w14:srgbClr w14:val="467886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Thèm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hèm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hèm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